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Ind w:w="-5" w:type="dxa"/>
        <w:tblLayout w:type="fixed"/>
        <w:tblLook w:val="0000" w:firstRow="0" w:lastRow="0" w:firstColumn="0" w:lastColumn="0" w:noHBand="0" w:noVBand="0"/>
      </w:tblPr>
      <w:tblGrid>
        <w:gridCol w:w="852"/>
        <w:gridCol w:w="1416"/>
        <w:gridCol w:w="3120"/>
        <w:gridCol w:w="2268"/>
        <w:gridCol w:w="1983"/>
      </w:tblGrid>
      <w:tr w:rsidR="00EE122B" w:rsidRPr="001E4CC2" w:rsidTr="00321FBF">
        <w:tc>
          <w:tcPr>
            <w:tcW w:w="852" w:type="dxa"/>
            <w:tcBorders>
              <w:top w:val="single" w:sz="4" w:space="0" w:color="000000"/>
              <w:left w:val="single" w:sz="4" w:space="0" w:color="000000"/>
              <w:bottom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Версия</w:t>
            </w:r>
          </w:p>
        </w:tc>
        <w:tc>
          <w:tcPr>
            <w:tcW w:w="1416" w:type="dxa"/>
            <w:tcBorders>
              <w:top w:val="single" w:sz="4" w:space="0" w:color="000000"/>
              <w:left w:val="single" w:sz="4" w:space="0" w:color="000000"/>
              <w:bottom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Дата</w:t>
            </w:r>
          </w:p>
        </w:tc>
        <w:tc>
          <w:tcPr>
            <w:tcW w:w="3120" w:type="dxa"/>
            <w:tcBorders>
              <w:top w:val="single" w:sz="4" w:space="0" w:color="000000"/>
              <w:left w:val="single" w:sz="4" w:space="0" w:color="000000"/>
              <w:bottom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Описание</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color w:val="auto"/>
                <w:lang w:val="bg-BG"/>
              </w:rPr>
            </w:pPr>
            <w:r w:rsidRPr="001E4CC2">
              <w:rPr>
                <w:rFonts w:asciiTheme="minorHAnsi" w:hAnsiTheme="minorHAnsi" w:cstheme="minorHAnsi"/>
                <w:b/>
                <w:color w:val="auto"/>
                <w:sz w:val="18"/>
                <w:szCs w:val="18"/>
                <w:lang w:val="bg-BG"/>
              </w:rPr>
              <w:t>Автор</w:t>
            </w:r>
          </w:p>
        </w:tc>
        <w:tc>
          <w:tcPr>
            <w:tcW w:w="19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Одобрил</w:t>
            </w:r>
          </w:p>
        </w:tc>
      </w:tr>
      <w:tr w:rsidR="0008147C" w:rsidRPr="0008147C" w:rsidTr="00321FBF">
        <w:tblPrEx>
          <w:jc w:val="center"/>
          <w:tblInd w:w="0" w:type="dxa"/>
          <w:tblLook w:val="04A0" w:firstRow="1" w:lastRow="0" w:firstColumn="1" w:lastColumn="0" w:noHBand="0" w:noVBand="1"/>
        </w:tblPrEx>
        <w:trPr>
          <w:trHeight w:val="68"/>
          <w:jc w:val="center"/>
        </w:trPr>
        <w:tc>
          <w:tcPr>
            <w:tcW w:w="852" w:type="dxa"/>
            <w:tcBorders>
              <w:top w:val="single" w:sz="4" w:space="0" w:color="000000"/>
              <w:left w:val="single" w:sz="4" w:space="0" w:color="000000"/>
              <w:bottom w:val="single" w:sz="4" w:space="0" w:color="000000"/>
              <w:right w:val="nil"/>
            </w:tcBorders>
            <w:vAlign w:val="center"/>
            <w:hideMark/>
          </w:tcPr>
          <w:p w:rsidR="0008147C" w:rsidRDefault="0008147C">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0.1</w:t>
            </w:r>
          </w:p>
        </w:tc>
        <w:tc>
          <w:tcPr>
            <w:tcW w:w="1416" w:type="dxa"/>
            <w:tcBorders>
              <w:top w:val="single" w:sz="4" w:space="0" w:color="000000"/>
              <w:left w:val="single" w:sz="4" w:space="0" w:color="000000"/>
              <w:bottom w:val="single" w:sz="4" w:space="0" w:color="000000"/>
              <w:right w:val="nil"/>
            </w:tcBorders>
            <w:vAlign w:val="center"/>
            <w:hideMark/>
          </w:tcPr>
          <w:p w:rsidR="0008147C" w:rsidRDefault="00E53C61">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17.05.2021</w:t>
            </w:r>
          </w:p>
        </w:tc>
        <w:tc>
          <w:tcPr>
            <w:tcW w:w="3120" w:type="dxa"/>
            <w:tcBorders>
              <w:top w:val="single" w:sz="4" w:space="0" w:color="000000"/>
              <w:left w:val="single" w:sz="4" w:space="0" w:color="000000"/>
              <w:bottom w:val="single" w:sz="4" w:space="0" w:color="000000"/>
              <w:right w:val="nil"/>
            </w:tcBorders>
            <w:vAlign w:val="center"/>
          </w:tcPr>
          <w:p w:rsidR="0008147C" w:rsidRDefault="0008147C">
            <w:pPr>
              <w:pStyle w:val="Tabletext"/>
              <w:keepLines w:val="0"/>
              <w:suppressAutoHyphens/>
              <w:spacing w:after="0" w:line="240" w:lineRule="auto"/>
              <w:jc w:val="center"/>
              <w:rPr>
                <w:rFonts w:asciiTheme="minorHAnsi" w:hAnsiTheme="minorHAnsi" w:cstheme="minorHAnsi"/>
                <w:lang w:val="bg-BG"/>
              </w:rPr>
            </w:pPr>
            <w:r w:rsidRPr="0008147C">
              <w:rPr>
                <w:rFonts w:asciiTheme="minorHAnsi" w:hAnsiTheme="minorHAnsi" w:cstheme="minorHAnsi"/>
                <w:lang w:val="bg-BG"/>
              </w:rPr>
              <w:t>ПРОЦЕДУРА ЗА УПРАВЛЕНИЕ НА ИСКАНИЯТА ОТ СУБЕКТИТЕ</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8147C" w:rsidRDefault="0008147C">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Иван Свирков – ДЛЗД</w:t>
            </w:r>
          </w:p>
        </w:tc>
        <w:tc>
          <w:tcPr>
            <w:tcW w:w="1983" w:type="dxa"/>
            <w:tcBorders>
              <w:top w:val="single" w:sz="4" w:space="0" w:color="000000"/>
              <w:left w:val="single" w:sz="4" w:space="0" w:color="000000"/>
              <w:bottom w:val="single" w:sz="4" w:space="0" w:color="000000"/>
              <w:right w:val="single" w:sz="4" w:space="0" w:color="000000"/>
            </w:tcBorders>
            <w:vAlign w:val="center"/>
            <w:hideMark/>
          </w:tcPr>
          <w:p w:rsidR="0008147C" w:rsidRDefault="0008147C">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инж. Ботьо Арабаджиев – Директор на ЮЦДП град Смолян – Администратор</w:t>
            </w:r>
          </w:p>
        </w:tc>
      </w:tr>
    </w:tbl>
    <w:p w:rsidR="00EE122B" w:rsidRPr="001E4CC2" w:rsidRDefault="00EE122B" w:rsidP="00901104">
      <w:pPr>
        <w:rPr>
          <w:rFonts w:asciiTheme="minorHAnsi" w:hAnsiTheme="minorHAnsi" w:cstheme="minorHAnsi"/>
        </w:rPr>
      </w:pPr>
    </w:p>
    <w:p w:rsidR="00217A7D" w:rsidRPr="001E4CC2" w:rsidRDefault="00217A7D"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Предназначение на процедурата</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Всички лични данни, обработвани от</w:t>
      </w:r>
      <w:r w:rsidR="00BC1C90" w:rsidRPr="00BC1C90">
        <w:rPr>
          <w:rFonts w:asciiTheme="minorHAnsi" w:hAnsiTheme="minorHAnsi" w:cstheme="minorHAnsi"/>
          <w:sz w:val="28"/>
          <w:szCs w:val="28"/>
        </w:rPr>
        <w:t xml:space="preserve"> </w:t>
      </w:r>
      <w:r w:rsidR="00BC1C90" w:rsidRPr="00D3239C">
        <w:rPr>
          <w:rStyle w:val="SGDPRAdministratorNameChar"/>
          <w:rFonts w:asciiTheme="minorHAnsi" w:hAnsiTheme="minorHAnsi" w:cstheme="minorHAnsi"/>
          <w:color w:val="auto"/>
          <w:sz w:val="28"/>
          <w:szCs w:val="28"/>
        </w:rPr>
        <w:t>ЮЖНОЦЕНТРАЛНО ДЪРЖАВНО ПРЕДПРИЯТИЕ ГРАД СМОЛЯН</w:t>
      </w:r>
      <w:r w:rsidRPr="001E4CC2">
        <w:rPr>
          <w:rFonts w:asciiTheme="minorHAnsi" w:hAnsiTheme="minorHAnsi" w:cstheme="minorHAnsi"/>
          <w:sz w:val="28"/>
          <w:szCs w:val="28"/>
        </w:rPr>
        <w:t>, попадат в обхвата на тази процедура. Субектът на данни може в защита на своите права да отправи към</w:t>
      </w:r>
      <w:r w:rsidR="00BC1C90" w:rsidRPr="00BC1C90">
        <w:rPr>
          <w:rStyle w:val="SGDPRAdministratorNameChar"/>
          <w:rFonts w:asciiTheme="minorHAnsi" w:hAnsiTheme="minorHAnsi" w:cstheme="minorHAnsi"/>
          <w:color w:val="auto"/>
          <w:sz w:val="28"/>
          <w:szCs w:val="28"/>
        </w:rPr>
        <w:t xml:space="preserve"> </w:t>
      </w:r>
      <w:r w:rsidR="00BC1C90" w:rsidRPr="00D3239C">
        <w:rPr>
          <w:rStyle w:val="SGDPRAdministratorNameChar"/>
          <w:rFonts w:asciiTheme="minorHAnsi" w:hAnsiTheme="minorHAnsi" w:cstheme="minorHAnsi"/>
          <w:color w:val="auto"/>
          <w:sz w:val="28"/>
          <w:szCs w:val="28"/>
        </w:rPr>
        <w:t>ЮЖНОЦЕНТРАЛНО ДЪРЖАВНО ПРЕДПРИЯТИЕ ГРАД СМОЛЯН</w:t>
      </w:r>
      <w:r w:rsidRPr="001E4CC2">
        <w:rPr>
          <w:rFonts w:asciiTheme="minorHAnsi" w:hAnsiTheme="minorHAnsi" w:cstheme="minorHAnsi"/>
          <w:sz w:val="28"/>
          <w:szCs w:val="28"/>
        </w:rPr>
        <w:t xml:space="preserve"> следните искания:</w:t>
      </w:r>
    </w:p>
    <w:p w:rsidR="00217A7D" w:rsidRPr="001E4CC2" w:rsidRDefault="00217A7D" w:rsidP="00901104">
      <w:pPr>
        <w:pStyle w:val="ListParagraph"/>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достъп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15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ListParagraph"/>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коригиране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16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ListParagraph"/>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изтриване („право да бъдеш забравен“)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17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ListParagraph"/>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ограничаване на обработването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18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ListParagraph"/>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пренасяне на данните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20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ListParagraph"/>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Възражение срещу обработване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21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1E4CC2" w:rsidRPr="001E4CC2" w:rsidRDefault="001E4CC2" w:rsidP="00901104">
      <w:pPr>
        <w:ind w:firstLine="708"/>
        <w:jc w:val="both"/>
        <w:rPr>
          <w:rFonts w:asciiTheme="minorHAnsi" w:hAnsiTheme="minorHAnsi" w:cstheme="minorHAnsi"/>
          <w:sz w:val="28"/>
          <w:szCs w:val="28"/>
        </w:rPr>
      </w:pPr>
    </w:p>
    <w:p w:rsidR="00CE248A" w:rsidRPr="001E4CC2" w:rsidRDefault="00CE248A"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Нормативна уредба</w:t>
      </w:r>
    </w:p>
    <w:p w:rsidR="00CE248A" w:rsidRPr="00A64F50" w:rsidRDefault="00E13ACF" w:rsidP="00901104">
      <w:pPr>
        <w:ind w:firstLine="708"/>
        <w:jc w:val="both"/>
        <w:rPr>
          <w:rFonts w:asciiTheme="minorHAnsi" w:hAnsiTheme="minorHAnsi" w:cstheme="minorHAnsi"/>
          <w:sz w:val="28"/>
          <w:szCs w:val="28"/>
        </w:rPr>
      </w:pPr>
      <w:r w:rsidRPr="00A64F50">
        <w:rPr>
          <w:rFonts w:asciiTheme="minorHAnsi" w:hAnsiTheme="minorHAnsi" w:cstheme="minorHAnsi"/>
          <w:sz w:val="28"/>
          <w:szCs w:val="28"/>
        </w:rPr>
        <w:t xml:space="preserve">Членове </w:t>
      </w:r>
      <w:r w:rsidR="00621721" w:rsidRPr="00A64F50">
        <w:rPr>
          <w:rFonts w:asciiTheme="minorHAnsi" w:hAnsiTheme="minorHAnsi" w:cstheme="minorHAnsi"/>
          <w:sz w:val="28"/>
          <w:szCs w:val="28"/>
        </w:rPr>
        <w:t xml:space="preserve">12, </w:t>
      </w:r>
      <w:r w:rsidRPr="00A64F50">
        <w:rPr>
          <w:rFonts w:asciiTheme="minorHAnsi" w:hAnsiTheme="minorHAnsi" w:cstheme="minorHAnsi"/>
          <w:sz w:val="28"/>
          <w:szCs w:val="28"/>
        </w:rPr>
        <w:t>15, 16, 17, 18, 20 и 21 от Общия регламент за защита на данните (ОРЗД)</w:t>
      </w:r>
    </w:p>
    <w:p w:rsidR="001E4CC2" w:rsidRPr="001E4CC2" w:rsidRDefault="001E4CC2" w:rsidP="00901104">
      <w:pPr>
        <w:jc w:val="both"/>
        <w:rPr>
          <w:rFonts w:asciiTheme="minorHAnsi" w:hAnsiTheme="minorHAnsi" w:cstheme="minorHAnsi"/>
          <w:sz w:val="28"/>
          <w:szCs w:val="28"/>
        </w:rPr>
      </w:pPr>
    </w:p>
    <w:p w:rsidR="00217A7D" w:rsidRPr="001E4CC2" w:rsidRDefault="00217A7D"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Задължения и роли</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Длъжностното лице по защита на данните отговаря за прилагането и ефективното изпълнение на тази процедура и за уведомяване на собственика на информацията за исканията на субектите на данни.</w:t>
      </w:r>
    </w:p>
    <w:p w:rsidR="00217A7D"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Длъжностното лице по защита на данните отговаря за обработката на всички искания на субекта на данни, обхванати от настоящата процедура.</w:t>
      </w:r>
    </w:p>
    <w:p w:rsidR="001E4CC2" w:rsidRPr="001E4CC2" w:rsidRDefault="001E4CC2" w:rsidP="00901104">
      <w:pPr>
        <w:shd w:val="clear" w:color="auto" w:fill="FFFFFF" w:themeFill="background1"/>
        <w:jc w:val="both"/>
        <w:rPr>
          <w:rFonts w:asciiTheme="minorHAnsi" w:hAnsiTheme="minorHAnsi" w:cstheme="minorHAnsi"/>
          <w:sz w:val="28"/>
          <w:szCs w:val="28"/>
        </w:rPr>
      </w:pPr>
    </w:p>
    <w:p w:rsidR="00217A7D" w:rsidRPr="001E4CC2" w:rsidRDefault="00217A7D"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Ход на процедурата</w:t>
      </w:r>
    </w:p>
    <w:p w:rsidR="00217A7D" w:rsidRPr="001E4CC2" w:rsidRDefault="00217A7D" w:rsidP="00901104">
      <w:pPr>
        <w:ind w:firstLine="708"/>
        <w:jc w:val="both"/>
        <w:rPr>
          <w:rFonts w:asciiTheme="minorHAnsi" w:hAnsiTheme="minorHAnsi" w:cstheme="minorHAnsi"/>
          <w:sz w:val="28"/>
          <w:szCs w:val="28"/>
        </w:rPr>
      </w:pPr>
      <w:r w:rsidRPr="001E4CC2">
        <w:rPr>
          <w:rFonts w:asciiTheme="minorHAnsi" w:hAnsiTheme="minorHAnsi" w:cstheme="minorHAnsi"/>
          <w:sz w:val="28"/>
          <w:szCs w:val="28"/>
        </w:rPr>
        <w:t>Начините за подаването на искания до</w:t>
      </w:r>
      <w:r w:rsidR="00BC1C90" w:rsidRPr="00BC1C90">
        <w:rPr>
          <w:rStyle w:val="SGDPRAdministratorNameChar"/>
          <w:rFonts w:asciiTheme="minorHAnsi" w:hAnsiTheme="minorHAnsi" w:cstheme="minorHAnsi"/>
          <w:color w:val="auto"/>
          <w:sz w:val="28"/>
          <w:szCs w:val="28"/>
        </w:rPr>
        <w:t xml:space="preserve"> </w:t>
      </w:r>
      <w:r w:rsidR="00BC1C90" w:rsidRPr="00D3239C">
        <w:rPr>
          <w:rStyle w:val="SGDPRAdministratorNameChar"/>
          <w:rFonts w:asciiTheme="minorHAnsi" w:hAnsiTheme="minorHAnsi" w:cstheme="minorHAnsi"/>
          <w:color w:val="auto"/>
          <w:sz w:val="28"/>
          <w:szCs w:val="28"/>
        </w:rPr>
        <w:t>ЮЖНОЦЕНТРАЛНО ДЪРЖАВНО ПРЕДПРИЯТИЕ ГРАД СМОЛЯН</w:t>
      </w:r>
      <w:r w:rsidRPr="001E4CC2">
        <w:rPr>
          <w:rFonts w:asciiTheme="minorHAnsi" w:hAnsiTheme="minorHAnsi" w:cstheme="minorHAnsi"/>
          <w:sz w:val="28"/>
          <w:szCs w:val="28"/>
        </w:rPr>
        <w:t xml:space="preserve"> са описани в Процедура за начините на комуникация при жалби и искания от </w:t>
      </w:r>
      <w:r w:rsidRPr="00901104">
        <w:rPr>
          <w:rFonts w:asciiTheme="minorHAnsi" w:hAnsiTheme="minorHAnsi" w:cstheme="minorHAnsi"/>
          <w:sz w:val="28"/>
          <w:szCs w:val="28"/>
        </w:rPr>
        <w:t xml:space="preserve">субекта на данни </w:t>
      </w:r>
      <w:r w:rsidR="00BC1C90" w:rsidRPr="00901104">
        <w:rPr>
          <w:rFonts w:asciiTheme="minorHAnsi" w:hAnsiTheme="minorHAnsi" w:cstheme="minorHAnsi"/>
          <w:sz w:val="28"/>
          <w:szCs w:val="28"/>
        </w:rPr>
        <w:t>(</w:t>
      </w:r>
      <w:r w:rsidRPr="00901104">
        <w:rPr>
          <w:rFonts w:asciiTheme="minorHAnsi" w:hAnsiTheme="minorHAnsi" w:cstheme="minorHAnsi"/>
          <w:sz w:val="28"/>
          <w:szCs w:val="28"/>
        </w:rPr>
        <w:t>PROC_</w:t>
      </w:r>
      <w:r w:rsidR="00492DF8" w:rsidRPr="00901104">
        <w:rPr>
          <w:rFonts w:asciiTheme="minorHAnsi" w:hAnsiTheme="minorHAnsi" w:cstheme="minorHAnsi"/>
          <w:sz w:val="28"/>
          <w:szCs w:val="28"/>
        </w:rPr>
        <w:t>04</w:t>
      </w:r>
      <w:r w:rsidRPr="00901104">
        <w:rPr>
          <w:rFonts w:asciiTheme="minorHAnsi" w:hAnsiTheme="minorHAnsi" w:cstheme="minorHAnsi"/>
          <w:sz w:val="28"/>
          <w:szCs w:val="28"/>
        </w:rPr>
        <w:t>).</w:t>
      </w:r>
      <w:r w:rsidRPr="001E4CC2">
        <w:rPr>
          <w:rFonts w:asciiTheme="minorHAnsi" w:hAnsiTheme="minorHAnsi" w:cstheme="minorHAnsi"/>
          <w:sz w:val="28"/>
          <w:szCs w:val="28"/>
        </w:rPr>
        <w:t xml:space="preserve"> </w:t>
      </w:r>
    </w:p>
    <w:p w:rsidR="00217A7D" w:rsidRPr="001E4CC2" w:rsidRDefault="00BC1C90" w:rsidP="00901104">
      <w:pPr>
        <w:ind w:firstLine="708"/>
        <w:jc w:val="both"/>
        <w:rPr>
          <w:rFonts w:asciiTheme="minorHAnsi" w:hAnsiTheme="minorHAnsi" w:cstheme="minorHAnsi"/>
          <w:sz w:val="28"/>
          <w:szCs w:val="28"/>
        </w:rPr>
      </w:pPr>
      <w:r w:rsidRPr="00D3239C">
        <w:rPr>
          <w:rStyle w:val="SGDPRAdministratorNameChar"/>
          <w:rFonts w:asciiTheme="minorHAnsi" w:hAnsiTheme="minorHAnsi" w:cstheme="minorHAnsi"/>
          <w:color w:val="auto"/>
          <w:sz w:val="28"/>
          <w:szCs w:val="28"/>
        </w:rPr>
        <w:t>ЮЖНОЦЕНТРАЛНО ДЪРЖАВНО ПРЕДПРИЯТИЕ ГРАД СМОЛЯН</w:t>
      </w:r>
      <w:r w:rsidR="00217A7D" w:rsidRPr="001E4CC2">
        <w:rPr>
          <w:rFonts w:asciiTheme="minorHAnsi" w:hAnsiTheme="minorHAnsi" w:cstheme="minorHAnsi"/>
          <w:sz w:val="28"/>
          <w:szCs w:val="28"/>
        </w:rPr>
        <w:t xml:space="preserve"> приема искания на субектите на данни извършени и по всеки друг начин, като спазва условията на настоящата процедура.</w:t>
      </w:r>
    </w:p>
    <w:p w:rsidR="00217A7D" w:rsidRPr="001E4CC2" w:rsidRDefault="00217A7D" w:rsidP="00901104">
      <w:pPr>
        <w:pStyle w:val="ListParagraph"/>
        <w:keepNext/>
        <w:numPr>
          <w:ilvl w:val="0"/>
          <w:numId w:val="4"/>
        </w:numPr>
        <w:shd w:val="clear" w:color="auto" w:fill="FFFFFF" w:themeFill="background1"/>
        <w:ind w:left="426" w:firstLine="283"/>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lastRenderedPageBreak/>
        <w:t>Отправяне на искане от субекта на данните</w:t>
      </w:r>
    </w:p>
    <w:p w:rsidR="00217A7D" w:rsidRPr="001E4CC2" w:rsidRDefault="00217A7D" w:rsidP="00A264B0">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 xml:space="preserve">Исканията се правят, като се използва </w:t>
      </w:r>
      <w:r w:rsidR="00A264B0">
        <w:rPr>
          <w:rFonts w:asciiTheme="minorHAnsi" w:hAnsiTheme="minorHAnsi" w:cstheme="minorHAnsi"/>
          <w:sz w:val="28"/>
          <w:szCs w:val="28"/>
        </w:rPr>
        <w:t>Ф</w:t>
      </w:r>
      <w:r w:rsidRPr="001E4CC2">
        <w:rPr>
          <w:rFonts w:asciiTheme="minorHAnsi" w:hAnsiTheme="minorHAnsi" w:cstheme="minorHAnsi"/>
          <w:sz w:val="28"/>
          <w:szCs w:val="28"/>
        </w:rPr>
        <w:t>орма за искан</w:t>
      </w:r>
      <w:r w:rsidR="0054319B" w:rsidRPr="001E4CC2">
        <w:rPr>
          <w:rFonts w:asciiTheme="minorHAnsi" w:hAnsiTheme="minorHAnsi" w:cstheme="minorHAnsi"/>
          <w:sz w:val="28"/>
          <w:szCs w:val="28"/>
        </w:rPr>
        <w:t>е</w:t>
      </w:r>
      <w:r w:rsidRPr="001E4CC2">
        <w:rPr>
          <w:rFonts w:asciiTheme="minorHAnsi" w:hAnsiTheme="minorHAnsi" w:cstheme="minorHAnsi"/>
          <w:sz w:val="28"/>
          <w:szCs w:val="28"/>
        </w:rPr>
        <w:t xml:space="preserve"> </w:t>
      </w:r>
      <w:r w:rsidR="0054319B" w:rsidRPr="001E4CC2">
        <w:rPr>
          <w:rFonts w:asciiTheme="minorHAnsi" w:hAnsiTheme="minorHAnsi" w:cstheme="minorHAnsi"/>
          <w:sz w:val="28"/>
          <w:szCs w:val="28"/>
        </w:rPr>
        <w:t>от</w:t>
      </w:r>
      <w:r w:rsidRPr="001E4CC2">
        <w:rPr>
          <w:rFonts w:asciiTheme="minorHAnsi" w:hAnsiTheme="minorHAnsi" w:cstheme="minorHAnsi"/>
          <w:sz w:val="28"/>
          <w:szCs w:val="28"/>
        </w:rPr>
        <w:t xml:space="preserve"> субект на </w:t>
      </w:r>
      <w:r w:rsidRPr="00985EBE">
        <w:rPr>
          <w:rFonts w:asciiTheme="minorHAnsi" w:hAnsiTheme="minorHAnsi" w:cstheme="minorHAnsi"/>
          <w:sz w:val="28"/>
          <w:szCs w:val="28"/>
        </w:rPr>
        <w:t>данни</w:t>
      </w:r>
      <w:r w:rsidR="0054319B" w:rsidRPr="00985EBE">
        <w:rPr>
          <w:rFonts w:asciiTheme="minorHAnsi" w:hAnsiTheme="minorHAnsi" w:cstheme="minorHAnsi"/>
          <w:sz w:val="28"/>
          <w:szCs w:val="28"/>
        </w:rPr>
        <w:t>те</w:t>
      </w:r>
      <w:r w:rsidRPr="00985EBE">
        <w:rPr>
          <w:rFonts w:asciiTheme="minorHAnsi" w:hAnsiTheme="minorHAnsi" w:cstheme="minorHAnsi"/>
          <w:sz w:val="28"/>
          <w:szCs w:val="28"/>
        </w:rPr>
        <w:t xml:space="preserve"> (FORM_02). При отправянето на искане се спазват следните правила:</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 указва конкретния вид искане, съдържащ се в образеца на формата, предоставена от</w:t>
      </w:r>
      <w:r w:rsidR="00BC1C90" w:rsidRPr="00BC1C90">
        <w:rPr>
          <w:rStyle w:val="SGDPRAdministratorNameChar"/>
          <w:rFonts w:asciiTheme="minorHAnsi" w:hAnsiTheme="minorHAnsi" w:cstheme="minorHAnsi"/>
          <w:color w:val="auto"/>
          <w:sz w:val="28"/>
          <w:szCs w:val="28"/>
          <w:lang w:val="bg-BG"/>
        </w:rPr>
        <w:t xml:space="preserve"> ЮЖНОЦЕНТРАЛНО ДЪРЖАВНО ПРЕДПРИЯТИЕ ГРАД СМОЛЯН</w:t>
      </w:r>
      <w:r w:rsidRPr="001E4CC2">
        <w:rPr>
          <w:rFonts w:asciiTheme="minorHAnsi" w:hAnsiTheme="minorHAnsi" w:cstheme="minorHAnsi"/>
          <w:sz w:val="28"/>
          <w:szCs w:val="28"/>
          <w:lang w:val="bg-BG"/>
        </w:rPr>
        <w:t>;</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данните може да поиска всички негови лични данни, съхранявани от</w:t>
      </w:r>
      <w:r w:rsidR="00BC1C90" w:rsidRPr="00BC1C90">
        <w:rPr>
          <w:rStyle w:val="SGDPRAdministratorNameChar"/>
          <w:rFonts w:asciiTheme="minorHAnsi" w:hAnsiTheme="minorHAnsi" w:cstheme="minorHAnsi"/>
          <w:color w:val="auto"/>
          <w:sz w:val="28"/>
          <w:szCs w:val="28"/>
          <w:lang w:val="bg-BG"/>
        </w:rPr>
        <w:t xml:space="preserve"> ЮЖНОЦЕНТРАЛНО ДЪРЖАВНО ПРЕДПРИЯТИЕ ГРАД СМОЛЯН</w:t>
      </w:r>
      <w:r w:rsidRPr="001E4CC2">
        <w:rPr>
          <w:rFonts w:asciiTheme="minorHAnsi" w:hAnsiTheme="minorHAnsi" w:cstheme="minorHAnsi"/>
          <w:sz w:val="28"/>
          <w:szCs w:val="28"/>
          <w:lang w:val="bg-BG"/>
        </w:rPr>
        <w:t xml:space="preserve"> без да указва конкретен вид;</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данните предоставя на</w:t>
      </w:r>
      <w:r w:rsidR="00BC1C90" w:rsidRPr="00BC1C90">
        <w:rPr>
          <w:rStyle w:val="SGDPRAdministratorNameChar"/>
          <w:rFonts w:asciiTheme="minorHAnsi" w:hAnsiTheme="minorHAnsi" w:cstheme="minorHAnsi"/>
          <w:color w:val="auto"/>
          <w:sz w:val="28"/>
          <w:szCs w:val="28"/>
          <w:lang w:val="bg-BG"/>
        </w:rPr>
        <w:t xml:space="preserve"> ЮЖНОЦЕНТРАЛНО ДЪРЖАВНО ПРЕДПРИЯТИЕ ГРАД СМОЛЯН</w:t>
      </w:r>
      <w:r w:rsidRPr="001E4CC2">
        <w:rPr>
          <w:rFonts w:asciiTheme="minorHAnsi" w:hAnsiTheme="minorHAnsi" w:cstheme="minorHAnsi"/>
          <w:sz w:val="28"/>
          <w:szCs w:val="28"/>
          <w:lang w:val="bg-BG"/>
        </w:rPr>
        <w:t xml:space="preserve"> данни за самоличността си, които да го идентифицират сигурно и еднозначно (данни от лични документи, </w:t>
      </w:r>
      <w:r w:rsidR="00A264B0">
        <w:rPr>
          <w:rFonts w:asciiTheme="minorHAnsi" w:hAnsiTheme="minorHAnsi" w:cstheme="minorHAnsi"/>
          <w:sz w:val="28"/>
          <w:szCs w:val="28"/>
          <w:lang w:val="bg-BG"/>
        </w:rPr>
        <w:t xml:space="preserve">ЕГН, </w:t>
      </w:r>
      <w:r w:rsidRPr="001E4CC2">
        <w:rPr>
          <w:rFonts w:asciiTheme="minorHAnsi" w:hAnsiTheme="minorHAnsi" w:cstheme="minorHAnsi"/>
          <w:sz w:val="28"/>
          <w:szCs w:val="28"/>
          <w:lang w:val="bg-BG"/>
        </w:rPr>
        <w:t xml:space="preserve">клиентски номер, електронна идентификационна карта и </w:t>
      </w:r>
      <w:proofErr w:type="spellStart"/>
      <w:r w:rsidRPr="001E4CC2">
        <w:rPr>
          <w:rFonts w:asciiTheme="minorHAnsi" w:hAnsiTheme="minorHAnsi" w:cstheme="minorHAnsi"/>
          <w:sz w:val="28"/>
          <w:szCs w:val="28"/>
          <w:lang w:val="bg-BG"/>
        </w:rPr>
        <w:t>т.н</w:t>
      </w:r>
      <w:proofErr w:type="spellEnd"/>
      <w:r w:rsidRPr="001E4CC2">
        <w:rPr>
          <w:rFonts w:asciiTheme="minorHAnsi" w:hAnsiTheme="minorHAnsi" w:cstheme="minorHAnsi"/>
          <w:sz w:val="28"/>
          <w:szCs w:val="28"/>
          <w:lang w:val="bg-BG"/>
        </w:rPr>
        <w:t>).</w:t>
      </w:r>
    </w:p>
    <w:p w:rsidR="00217A7D" w:rsidRPr="001E4CC2" w:rsidRDefault="00BC1C90" w:rsidP="00901104">
      <w:pPr>
        <w:pStyle w:val="ListParagraph"/>
        <w:numPr>
          <w:ilvl w:val="0"/>
          <w:numId w:val="1"/>
        </w:numPr>
        <w:ind w:left="0" w:firstLine="709"/>
        <w:jc w:val="both"/>
        <w:rPr>
          <w:rFonts w:asciiTheme="minorHAnsi" w:hAnsiTheme="minorHAnsi" w:cstheme="minorHAnsi"/>
          <w:sz w:val="28"/>
          <w:szCs w:val="28"/>
          <w:lang w:val="bg-BG"/>
        </w:rPr>
      </w:pPr>
      <w:r w:rsidRPr="00BC1C90">
        <w:rPr>
          <w:rStyle w:val="SGDPRAdministratorNameChar"/>
          <w:rFonts w:asciiTheme="minorHAnsi" w:hAnsiTheme="minorHAnsi" w:cstheme="minorHAnsi"/>
          <w:color w:val="auto"/>
          <w:sz w:val="28"/>
          <w:szCs w:val="28"/>
          <w:lang w:val="bg-BG"/>
        </w:rPr>
        <w:t>ЮЖНОЦЕНТРАЛНО ДЪРЖАВНО ПРЕДПРИЯТИЕ ГРАД СМОЛЯН</w:t>
      </w:r>
      <w:r w:rsidR="00217A7D" w:rsidRPr="001E4CC2">
        <w:rPr>
          <w:rFonts w:asciiTheme="minorHAnsi" w:hAnsiTheme="minorHAnsi" w:cstheme="minorHAnsi"/>
          <w:sz w:val="28"/>
          <w:szCs w:val="28"/>
          <w:lang w:val="bg-BG"/>
        </w:rPr>
        <w:t xml:space="preserve"> задължително проверява идентификационните данни, за да се увери, че искането е подадено от субекта, който данните идентифицират;</w:t>
      </w:r>
    </w:p>
    <w:p w:rsidR="00217A7D" w:rsidRPr="001E4CC2" w:rsidRDefault="00BC1C90" w:rsidP="00901104">
      <w:pPr>
        <w:pStyle w:val="ListParagraph"/>
        <w:numPr>
          <w:ilvl w:val="0"/>
          <w:numId w:val="1"/>
        </w:numPr>
        <w:ind w:left="0" w:firstLine="709"/>
        <w:jc w:val="both"/>
        <w:rPr>
          <w:rFonts w:asciiTheme="minorHAnsi" w:hAnsiTheme="minorHAnsi" w:cstheme="minorHAnsi"/>
          <w:sz w:val="28"/>
          <w:szCs w:val="28"/>
          <w:lang w:val="bg-BG"/>
        </w:rPr>
      </w:pPr>
      <w:r w:rsidRPr="00BC1C90">
        <w:rPr>
          <w:rStyle w:val="SGDPRAdministratorNameChar"/>
          <w:rFonts w:asciiTheme="minorHAnsi" w:hAnsiTheme="minorHAnsi" w:cstheme="minorHAnsi"/>
          <w:color w:val="auto"/>
          <w:sz w:val="28"/>
          <w:szCs w:val="28"/>
          <w:lang w:val="bg-BG"/>
        </w:rPr>
        <w:t>ЮЖНОЦЕНТРАЛНО ДЪРЖАВНО ПРЕДПРИЯТИЕ ГРАД СМОЛЯН</w:t>
      </w:r>
      <w:r w:rsidR="00217A7D" w:rsidRPr="001E4CC2">
        <w:rPr>
          <w:rFonts w:asciiTheme="minorHAnsi" w:hAnsiTheme="minorHAnsi" w:cstheme="minorHAnsi"/>
          <w:sz w:val="28"/>
          <w:szCs w:val="28"/>
          <w:lang w:val="bg-BG"/>
        </w:rPr>
        <w:t xml:space="preserve"> документира датата на получаване на искането;</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След като искането бъде получено, то незабавно се препраща до Длъжностното лице по защита на данните, който задвижва процеса по обработка на искането и изпращането на отговор на субекта на данните.</w:t>
      </w:r>
    </w:p>
    <w:p w:rsidR="00217A7D" w:rsidRPr="001E4CC2" w:rsidRDefault="00217A7D" w:rsidP="00901104">
      <w:pPr>
        <w:pStyle w:val="ListParagraph"/>
        <w:keepNext/>
        <w:numPr>
          <w:ilvl w:val="0"/>
          <w:numId w:val="4"/>
        </w:numPr>
        <w:shd w:val="clear" w:color="auto" w:fill="FFFFFF" w:themeFill="background1"/>
        <w:ind w:left="426" w:firstLine="283"/>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Обработка на искането</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Обработката на искането се извършва по следния начин:</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 xml:space="preserve">Длъжностното лице по защита на данните поддържа </w:t>
      </w:r>
      <w:r w:rsidRPr="00BC1C90">
        <w:rPr>
          <w:rStyle w:val="SGDPRRegister3Char"/>
          <w:rFonts w:asciiTheme="minorHAnsi" w:hAnsiTheme="minorHAnsi" w:cstheme="minorHAnsi"/>
          <w:color w:val="auto"/>
          <w:sz w:val="28"/>
          <w:szCs w:val="28"/>
          <w:lang w:val="bg-BG"/>
        </w:rPr>
        <w:t xml:space="preserve">Регистър на исканията от </w:t>
      </w:r>
      <w:r w:rsidR="006E7FDD" w:rsidRPr="00BC1C90">
        <w:rPr>
          <w:rStyle w:val="SGDPRRegister3Char"/>
          <w:rFonts w:asciiTheme="minorHAnsi" w:hAnsiTheme="minorHAnsi" w:cstheme="minorHAnsi"/>
          <w:color w:val="auto"/>
          <w:sz w:val="28"/>
          <w:szCs w:val="28"/>
          <w:lang w:val="bg-BG"/>
        </w:rPr>
        <w:t xml:space="preserve">субекти </w:t>
      </w:r>
      <w:r w:rsidRPr="00BC1C90">
        <w:rPr>
          <w:rStyle w:val="SGDPRRegister3Char"/>
          <w:rFonts w:asciiTheme="minorHAnsi" w:hAnsiTheme="minorHAnsi" w:cstheme="minorHAnsi"/>
          <w:color w:val="auto"/>
          <w:sz w:val="28"/>
          <w:szCs w:val="28"/>
          <w:lang w:val="bg-BG"/>
        </w:rPr>
        <w:t>на данни</w:t>
      </w:r>
      <w:r w:rsidR="007840C0" w:rsidRPr="00BC1C90">
        <w:rPr>
          <w:rStyle w:val="SGDPRRegister3Char"/>
          <w:rFonts w:asciiTheme="minorHAnsi" w:hAnsiTheme="minorHAnsi" w:cstheme="minorHAnsi"/>
          <w:color w:val="auto"/>
          <w:sz w:val="28"/>
          <w:szCs w:val="28"/>
          <w:lang w:val="bg-BG"/>
        </w:rPr>
        <w:t>те</w:t>
      </w:r>
      <w:r w:rsidRPr="00BC1C90">
        <w:rPr>
          <w:rFonts w:asciiTheme="minorHAnsi" w:hAnsiTheme="minorHAnsi" w:cstheme="minorHAnsi"/>
          <w:sz w:val="28"/>
          <w:szCs w:val="28"/>
          <w:lang w:val="bg-BG"/>
        </w:rPr>
        <w:t>;</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BC1C90">
        <w:rPr>
          <w:rFonts w:asciiTheme="minorHAnsi" w:hAnsiTheme="minorHAnsi" w:cstheme="minorHAnsi"/>
          <w:sz w:val="28"/>
          <w:szCs w:val="28"/>
          <w:lang w:val="bg-BG"/>
        </w:rPr>
        <w:t xml:space="preserve">Длъжностното лице по защита на данните вписва в </w:t>
      </w:r>
      <w:r w:rsidRPr="00BC1C90">
        <w:rPr>
          <w:rStyle w:val="SGDPRRegister3Char"/>
          <w:rFonts w:asciiTheme="minorHAnsi" w:hAnsiTheme="minorHAnsi" w:cstheme="minorHAnsi"/>
          <w:color w:val="auto"/>
          <w:sz w:val="28"/>
          <w:szCs w:val="28"/>
          <w:lang w:val="bg-BG"/>
        </w:rPr>
        <w:t xml:space="preserve">Регистъра на исканията </w:t>
      </w:r>
      <w:r w:rsidR="006E7FDD" w:rsidRPr="00BC1C90">
        <w:rPr>
          <w:rStyle w:val="SGDPRRegister3Char"/>
          <w:rFonts w:asciiTheme="minorHAnsi" w:hAnsiTheme="minorHAnsi" w:cstheme="minorHAnsi"/>
          <w:color w:val="auto"/>
          <w:sz w:val="28"/>
          <w:szCs w:val="28"/>
          <w:lang w:val="bg-BG"/>
        </w:rPr>
        <w:t>от субекти на данни</w:t>
      </w:r>
      <w:r w:rsidR="007840C0" w:rsidRPr="00BC1C90">
        <w:rPr>
          <w:rStyle w:val="SGDPRRegister3Char"/>
          <w:rFonts w:asciiTheme="minorHAnsi" w:hAnsiTheme="minorHAnsi" w:cstheme="minorHAnsi"/>
          <w:color w:val="auto"/>
          <w:sz w:val="28"/>
          <w:szCs w:val="28"/>
          <w:lang w:val="bg-BG"/>
        </w:rPr>
        <w:t>те</w:t>
      </w:r>
      <w:r w:rsidR="006E7FDD" w:rsidRPr="00BC1C90">
        <w:rPr>
          <w:rFonts w:asciiTheme="minorHAnsi" w:hAnsiTheme="minorHAnsi" w:cstheme="minorHAnsi"/>
          <w:sz w:val="28"/>
          <w:szCs w:val="28"/>
          <w:lang w:val="bg-BG"/>
        </w:rPr>
        <w:t xml:space="preserve"> </w:t>
      </w:r>
      <w:r w:rsidRPr="001E4CC2">
        <w:rPr>
          <w:rFonts w:asciiTheme="minorHAnsi" w:hAnsiTheme="minorHAnsi" w:cstheme="minorHAnsi"/>
          <w:sz w:val="28"/>
          <w:szCs w:val="28"/>
          <w:lang w:val="bg-BG"/>
        </w:rPr>
        <w:t>датата, идентифициращата информация и всички други важни за разглеждане на искането данни;</w:t>
      </w:r>
    </w:p>
    <w:p w:rsidR="00217A7D" w:rsidRPr="00A264B0" w:rsidRDefault="00217A7D" w:rsidP="00901104">
      <w:pPr>
        <w:pStyle w:val="SGDPRRegister1"/>
        <w:spacing w:after="0"/>
        <w:ind w:left="0" w:firstLine="709"/>
        <w:jc w:val="both"/>
        <w:rPr>
          <w:rFonts w:asciiTheme="minorHAnsi" w:eastAsia="Times New Roman" w:hAnsiTheme="minorHAnsi" w:cstheme="minorHAnsi"/>
          <w:color w:val="auto"/>
          <w:kern w:val="0"/>
          <w:sz w:val="28"/>
          <w:szCs w:val="28"/>
          <w:lang w:eastAsia="en-GB" w:bidi="ar-SA"/>
        </w:rPr>
      </w:pPr>
      <w:r w:rsidRPr="007022E9">
        <w:rPr>
          <w:rFonts w:asciiTheme="minorHAnsi" w:eastAsia="Times New Roman" w:hAnsiTheme="minorHAnsi" w:cstheme="minorHAnsi"/>
          <w:color w:val="auto"/>
          <w:kern w:val="0"/>
          <w:sz w:val="28"/>
          <w:szCs w:val="28"/>
          <w:lang w:eastAsia="en-GB" w:bidi="ar-SA"/>
        </w:rPr>
        <w:t xml:space="preserve">Идентифицирането (търсенето) на личните данни се извършва във </w:t>
      </w:r>
      <w:r w:rsidRPr="00A264B0">
        <w:rPr>
          <w:rFonts w:asciiTheme="minorHAnsi" w:eastAsia="Times New Roman" w:hAnsiTheme="minorHAnsi" w:cstheme="minorHAnsi"/>
          <w:color w:val="auto"/>
          <w:kern w:val="0"/>
          <w:sz w:val="28"/>
          <w:szCs w:val="28"/>
          <w:lang w:eastAsia="en-GB" w:bidi="ar-SA"/>
        </w:rPr>
        <w:t xml:space="preserve">всички </w:t>
      </w:r>
      <w:r w:rsidRPr="007022E9">
        <w:rPr>
          <w:rFonts w:asciiTheme="minorHAnsi" w:eastAsia="Times New Roman" w:hAnsiTheme="minorHAnsi" w:cstheme="minorHAnsi"/>
          <w:color w:val="auto"/>
          <w:kern w:val="0"/>
          <w:sz w:val="28"/>
          <w:szCs w:val="28"/>
          <w:lang w:eastAsia="en-GB" w:bidi="ar-SA"/>
        </w:rPr>
        <w:t xml:space="preserve">хранилища на данни и всички съответни системи за архивиране, включително всички архивирани файлове (автоматични или ръчни архиви) и всички папки на електронната поща и техните архиви. </w:t>
      </w:r>
      <w:r w:rsidR="007022E9" w:rsidRPr="007022E9">
        <w:rPr>
          <w:rFonts w:asciiTheme="minorHAnsi" w:eastAsia="Times New Roman" w:hAnsiTheme="minorHAnsi" w:cstheme="minorHAnsi"/>
          <w:color w:val="auto"/>
          <w:kern w:val="0"/>
          <w:sz w:val="28"/>
          <w:szCs w:val="28"/>
          <w:lang w:eastAsia="en-GB" w:bidi="ar-SA"/>
        </w:rPr>
        <w:t xml:space="preserve">В случай, че данните са на хартиен носител, търсенето се </w:t>
      </w:r>
      <w:r w:rsidR="007022E9" w:rsidRPr="00A264B0">
        <w:rPr>
          <w:rFonts w:asciiTheme="minorHAnsi" w:eastAsia="Times New Roman" w:hAnsiTheme="minorHAnsi" w:cstheme="minorHAnsi"/>
          <w:color w:val="auto"/>
          <w:kern w:val="0"/>
          <w:sz w:val="28"/>
          <w:szCs w:val="28"/>
          <w:lang w:eastAsia="en-GB" w:bidi="ar-SA"/>
        </w:rPr>
        <w:t>извършва съгласно Вътрешните правила за дейността на учрежденския архив и Вътрешните правила за деловодната дейност.</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lastRenderedPageBreak/>
        <w:t>Когато искането е за достъп до информация, при предаването на копие от информацията Длъжностното лице по защита на данните извършва обработване на данните с цел отстраняване на евентуална идентификационна информация за трети лица.</w:t>
      </w:r>
    </w:p>
    <w:p w:rsidR="00217A7D" w:rsidRPr="001E4CC2" w:rsidRDefault="00BC1C90" w:rsidP="00901104">
      <w:pPr>
        <w:pStyle w:val="ListParagraph"/>
        <w:numPr>
          <w:ilvl w:val="0"/>
          <w:numId w:val="1"/>
        </w:numPr>
        <w:ind w:left="0" w:firstLine="709"/>
        <w:jc w:val="both"/>
        <w:rPr>
          <w:rFonts w:asciiTheme="minorHAnsi" w:hAnsiTheme="minorHAnsi" w:cstheme="minorHAnsi"/>
          <w:sz w:val="28"/>
          <w:szCs w:val="28"/>
          <w:lang w:val="bg-BG"/>
        </w:rPr>
      </w:pPr>
      <w:r w:rsidRPr="00BC1C90">
        <w:rPr>
          <w:rStyle w:val="SGDPRAdministratorNameChar"/>
          <w:rFonts w:asciiTheme="minorHAnsi" w:hAnsiTheme="minorHAnsi" w:cstheme="minorHAnsi"/>
          <w:color w:val="auto"/>
          <w:sz w:val="28"/>
          <w:szCs w:val="28"/>
          <w:lang w:val="bg-BG"/>
        </w:rPr>
        <w:t>ЮЖНОЦЕНТРАЛНО ДЪРЖАВНО ПРЕДПРИЯТИЕ ГРАД СМОЛЯН</w:t>
      </w:r>
      <w:r w:rsidR="00217A7D" w:rsidRPr="001E4CC2">
        <w:rPr>
          <w:rFonts w:asciiTheme="minorHAnsi" w:hAnsiTheme="minorHAnsi" w:cstheme="minorHAnsi"/>
          <w:sz w:val="28"/>
          <w:szCs w:val="28"/>
          <w:lang w:val="bg-BG"/>
        </w:rPr>
        <w:t xml:space="preserve"> предоставя исканата информация и отговаря на исканията на субекта на данните в рамките най-късно на един месец от датата на получаване на искането за достъп.</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Длъжностното лице за защита на данните</w:t>
      </w:r>
      <w:r w:rsidR="00492DF8" w:rsidRPr="001E4CC2">
        <w:rPr>
          <w:rFonts w:asciiTheme="minorHAnsi" w:hAnsiTheme="minorHAnsi" w:cstheme="minorHAnsi"/>
          <w:sz w:val="28"/>
          <w:szCs w:val="28"/>
          <w:lang w:val="bg-BG"/>
        </w:rPr>
        <w:t xml:space="preserve"> </w:t>
      </w:r>
      <w:r w:rsidRPr="001E4CC2">
        <w:rPr>
          <w:rFonts w:asciiTheme="minorHAnsi" w:hAnsiTheme="minorHAnsi" w:cstheme="minorHAnsi"/>
          <w:sz w:val="28"/>
          <w:szCs w:val="28"/>
          <w:lang w:val="bg-BG"/>
        </w:rPr>
        <w:t xml:space="preserve">вписва </w:t>
      </w:r>
      <w:r w:rsidRPr="00BC1C90">
        <w:rPr>
          <w:rFonts w:asciiTheme="minorHAnsi" w:hAnsiTheme="minorHAnsi" w:cstheme="minorHAnsi"/>
          <w:sz w:val="28"/>
          <w:szCs w:val="28"/>
          <w:lang w:val="bg-BG"/>
        </w:rPr>
        <w:t xml:space="preserve">в </w:t>
      </w:r>
      <w:r w:rsidRPr="00BC1C90">
        <w:rPr>
          <w:rStyle w:val="SGDPRRegister3Char"/>
          <w:rFonts w:asciiTheme="minorHAnsi" w:hAnsiTheme="minorHAnsi" w:cstheme="minorHAnsi"/>
          <w:color w:val="auto"/>
          <w:sz w:val="28"/>
          <w:szCs w:val="28"/>
          <w:lang w:val="bg-BG"/>
        </w:rPr>
        <w:t>Регистъра на исканията</w:t>
      </w:r>
      <w:r w:rsidRPr="00BC1C90">
        <w:rPr>
          <w:rFonts w:asciiTheme="minorHAnsi" w:hAnsiTheme="minorHAnsi" w:cstheme="minorHAnsi"/>
          <w:sz w:val="28"/>
          <w:szCs w:val="28"/>
          <w:lang w:val="bg-BG"/>
        </w:rPr>
        <w:t xml:space="preserve"> данни за подадения към субекта отговор на искането за </w:t>
      </w:r>
      <w:r w:rsidRPr="001E4CC2">
        <w:rPr>
          <w:rFonts w:asciiTheme="minorHAnsi" w:hAnsiTheme="minorHAnsi" w:cstheme="minorHAnsi"/>
          <w:sz w:val="28"/>
          <w:szCs w:val="28"/>
          <w:lang w:val="bg-BG"/>
        </w:rPr>
        <w:t>достъп.</w:t>
      </w:r>
    </w:p>
    <w:p w:rsidR="00217A7D" w:rsidRPr="001E4CC2" w:rsidRDefault="00217A7D" w:rsidP="00901104">
      <w:pPr>
        <w:pStyle w:val="ListParagraph"/>
        <w:keepNext/>
        <w:numPr>
          <w:ilvl w:val="0"/>
          <w:numId w:val="4"/>
        </w:numPr>
        <w:shd w:val="clear" w:color="auto" w:fill="FFFFFF" w:themeFill="background1"/>
        <w:ind w:left="426" w:firstLine="283"/>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 xml:space="preserve">Допълнителна информация, изпращана при искане за достъп </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 xml:space="preserve">В случай на искане от субекта на данни за получаване на достъп до данните, освен че осигурява достъп до данните (например, чрез предоставяне на </w:t>
      </w:r>
      <w:r w:rsidR="00492DF8" w:rsidRPr="001E4CC2">
        <w:rPr>
          <w:rFonts w:asciiTheme="minorHAnsi" w:hAnsiTheme="minorHAnsi" w:cstheme="minorHAnsi"/>
          <w:sz w:val="28"/>
          <w:szCs w:val="28"/>
        </w:rPr>
        <w:t xml:space="preserve">тяхно </w:t>
      </w:r>
      <w:r w:rsidRPr="001E4CC2">
        <w:rPr>
          <w:rFonts w:asciiTheme="minorHAnsi" w:hAnsiTheme="minorHAnsi" w:cstheme="minorHAnsi"/>
          <w:sz w:val="28"/>
          <w:szCs w:val="28"/>
        </w:rPr>
        <w:t xml:space="preserve">копие), </w:t>
      </w:r>
      <w:r w:rsidR="00BC1C90" w:rsidRPr="00D3239C">
        <w:rPr>
          <w:rStyle w:val="SGDPRAdministratorNameChar"/>
          <w:rFonts w:asciiTheme="minorHAnsi" w:hAnsiTheme="minorHAnsi" w:cstheme="minorHAnsi"/>
          <w:color w:val="auto"/>
          <w:sz w:val="28"/>
          <w:szCs w:val="28"/>
        </w:rPr>
        <w:t>ЮЖНОЦЕНТРАЛНО ДЪРЖАВНО ПРЕДПРИЯТИЕ ГРАД СМОЛЯН</w:t>
      </w:r>
      <w:r w:rsidRPr="001E4CC2">
        <w:rPr>
          <w:rFonts w:asciiTheme="minorHAnsi" w:hAnsiTheme="minorHAnsi" w:cstheme="minorHAnsi"/>
          <w:sz w:val="28"/>
          <w:szCs w:val="28"/>
        </w:rPr>
        <w:t xml:space="preserve"> изпраща на субекта и следната информация:</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целите на обработването;</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съответните категории лични данни;</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получателите или категориите получатели на личните данни (ако има такива);</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информация относно намерението на</w:t>
      </w:r>
      <w:r w:rsidR="0011603B" w:rsidRPr="0011603B">
        <w:rPr>
          <w:rStyle w:val="SGDPRAdministratorNameChar"/>
          <w:rFonts w:asciiTheme="minorHAnsi" w:hAnsiTheme="minorHAnsi" w:cstheme="minorHAnsi"/>
          <w:color w:val="auto"/>
          <w:sz w:val="28"/>
          <w:szCs w:val="28"/>
          <w:lang w:val="bg-BG"/>
        </w:rPr>
        <w:t xml:space="preserve"> ЮЖНОЦЕНТРАЛНО ДЪРЖАВНО ПРЕДПРИЯТИЕ ГРАД СМОЛЯН</w:t>
      </w:r>
      <w:r w:rsidRPr="001E4CC2">
        <w:rPr>
          <w:rFonts w:asciiTheme="minorHAnsi" w:hAnsiTheme="minorHAnsi" w:cstheme="minorHAnsi"/>
          <w:sz w:val="28"/>
          <w:szCs w:val="28"/>
          <w:lang w:val="bg-BG"/>
        </w:rPr>
        <w:t xml:space="preserve"> да предаде данните на трета държава или на международна организация, както и наличието на гаранции за защита на данните;</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срока, за който</w:t>
      </w:r>
      <w:r w:rsidR="0011603B" w:rsidRPr="0011603B">
        <w:rPr>
          <w:rStyle w:val="SGDPRAdministratorNameChar"/>
          <w:rFonts w:asciiTheme="minorHAnsi" w:hAnsiTheme="minorHAnsi" w:cstheme="minorHAnsi"/>
          <w:color w:val="auto"/>
          <w:sz w:val="28"/>
          <w:szCs w:val="28"/>
          <w:lang w:val="bg-BG"/>
        </w:rPr>
        <w:t xml:space="preserve"> ЮЖНОЦЕНТРАЛНО ДЪРЖАВНО ПРЕДПРИЯТИЕ ГРАД СМОЛЯН</w:t>
      </w:r>
      <w:r w:rsidRPr="001E4CC2">
        <w:rPr>
          <w:rFonts w:asciiTheme="minorHAnsi" w:hAnsiTheme="minorHAnsi" w:cstheme="minorHAnsi"/>
          <w:sz w:val="28"/>
          <w:szCs w:val="28"/>
          <w:lang w:val="bg-BG"/>
        </w:rPr>
        <w:t xml:space="preserve"> ще съхранява личните данни, а ако това е невъзможно, критериите, използвани за определяне на този срок;</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правата му да се изиска от</w:t>
      </w:r>
      <w:r w:rsidR="0011603B" w:rsidRPr="0011603B">
        <w:rPr>
          <w:rStyle w:val="SGDPRAdministratorNameChar"/>
          <w:rFonts w:asciiTheme="minorHAnsi" w:hAnsiTheme="minorHAnsi" w:cstheme="minorHAnsi"/>
          <w:color w:val="auto"/>
          <w:sz w:val="28"/>
          <w:szCs w:val="28"/>
          <w:lang w:val="bg-BG"/>
        </w:rPr>
        <w:t xml:space="preserve"> ЮЖНОЦЕНТРАЛНО ДЪРЖАВНО ПРЕДПРИЯТИЕ ГРАД СМОЛЯН</w:t>
      </w:r>
      <w:r w:rsidRPr="001E4CC2">
        <w:rPr>
          <w:rFonts w:asciiTheme="minorHAnsi" w:hAnsiTheme="minorHAnsi" w:cstheme="minorHAnsi"/>
          <w:sz w:val="28"/>
          <w:szCs w:val="28"/>
          <w:lang w:val="bg-BG"/>
        </w:rPr>
        <w:t xml:space="preserve"> коригиране или изтриване на неговите лични данни, както и правата му на ограничаване на обработването, на възражение срещу обработването, както и на преносимост на данните;</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правото на жалба до надзорен орган;</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когато личните данни не се събират от субекта на данните, всякаква налична информация за техния източник;</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lastRenderedPageBreak/>
        <w:t>наличие на автоматизирано вземане на решения, включително профилиране, както и предвидените последствия от това обработване за субекта на данните.</w:t>
      </w:r>
    </w:p>
    <w:p w:rsidR="00217A7D" w:rsidRPr="001E4CC2" w:rsidRDefault="00217A7D" w:rsidP="00901104">
      <w:pPr>
        <w:ind w:firstLine="708"/>
        <w:jc w:val="both"/>
        <w:rPr>
          <w:rFonts w:asciiTheme="minorHAnsi" w:eastAsia="Times New Roman" w:hAnsiTheme="minorHAnsi" w:cstheme="minorHAnsi"/>
          <w:sz w:val="28"/>
          <w:szCs w:val="28"/>
          <w:lang w:eastAsia="en-GB"/>
        </w:rPr>
      </w:pPr>
      <w:r w:rsidRPr="001E4CC2">
        <w:rPr>
          <w:rFonts w:asciiTheme="minorHAnsi" w:hAnsiTheme="minorHAnsi" w:cstheme="minorHAnsi"/>
          <w:sz w:val="28"/>
          <w:szCs w:val="28"/>
        </w:rPr>
        <w:t>Когато исканията на субект на данни са явно неоснователни или прекомерни, по-</w:t>
      </w:r>
      <w:r w:rsidRPr="001E4CC2">
        <w:rPr>
          <w:rFonts w:asciiTheme="minorHAnsi" w:eastAsia="Times New Roman" w:hAnsiTheme="minorHAnsi" w:cstheme="minorHAnsi"/>
          <w:sz w:val="28"/>
          <w:szCs w:val="28"/>
          <w:lang w:eastAsia="en-GB"/>
        </w:rPr>
        <w:t xml:space="preserve">специално поради своята повторяемост, Длъжностното лице по защита на данните може: </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да предложи на ръководството на</w:t>
      </w:r>
      <w:r w:rsidR="0011603B" w:rsidRPr="001E65B5">
        <w:rPr>
          <w:rStyle w:val="SGDPRAdministratorNameChar"/>
          <w:rFonts w:asciiTheme="minorHAnsi" w:hAnsiTheme="minorHAnsi" w:cstheme="minorHAnsi"/>
          <w:color w:val="auto"/>
          <w:sz w:val="28"/>
          <w:szCs w:val="28"/>
          <w:lang w:val="bg-BG"/>
        </w:rPr>
        <w:t xml:space="preserve"> ЮЖНОЦЕНТРАЛНО ДЪРЖАВНО ПРЕДПРИЯТИЕ ГРАД СМОЛЯН</w:t>
      </w:r>
      <w:r w:rsidRPr="001E4CC2">
        <w:rPr>
          <w:rFonts w:asciiTheme="minorHAnsi" w:hAnsiTheme="minorHAnsi" w:cstheme="minorHAnsi"/>
          <w:sz w:val="28"/>
          <w:szCs w:val="28"/>
          <w:lang w:val="bg-BG"/>
        </w:rPr>
        <w:t xml:space="preserve"> да наложи разумна такса, като взема предвид административните разходи за предоставяне на информацията или комуникацията или предприемането на исканите действия;</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да откаже да предприеме действия по искането.</w:t>
      </w:r>
    </w:p>
    <w:p w:rsidR="00217A7D" w:rsidRPr="001E4CC2" w:rsidRDefault="00217A7D" w:rsidP="00901104">
      <w:pPr>
        <w:pStyle w:val="ListParagraph"/>
        <w:keepNext/>
        <w:numPr>
          <w:ilvl w:val="0"/>
          <w:numId w:val="4"/>
        </w:numPr>
        <w:shd w:val="clear" w:color="auto" w:fill="FFFFFF" w:themeFill="background1"/>
        <w:ind w:left="0" w:firstLine="709"/>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Действия при искания за коригиране, изтриване или ограничаване и при възражения срещу обработването</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 xml:space="preserve">При искане на субекта на данни за коригиране, изтриване, ограничаване или при възражение по отношение на обработваните лични данни Длъжностното лице по защита на данните отговаря да бъде преценено всяко от тези искания (извън искането за достъп до данни) с оглед основателността на правото на субекта и наличието на други законови изисквания за неговото удовлетворяване. </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След постъпването на съответното искане:</w:t>
      </w:r>
    </w:p>
    <w:p w:rsidR="00217A7D" w:rsidRPr="001E4CC2" w:rsidRDefault="001E65B5" w:rsidP="00901104">
      <w:pPr>
        <w:pStyle w:val="ListParagraph"/>
        <w:numPr>
          <w:ilvl w:val="0"/>
          <w:numId w:val="1"/>
        </w:numPr>
        <w:ind w:left="0" w:firstLine="709"/>
        <w:jc w:val="both"/>
        <w:rPr>
          <w:rFonts w:asciiTheme="minorHAnsi" w:hAnsiTheme="minorHAnsi" w:cstheme="minorHAnsi"/>
          <w:sz w:val="28"/>
          <w:szCs w:val="28"/>
          <w:lang w:val="bg-BG"/>
        </w:rPr>
      </w:pPr>
      <w:r w:rsidRPr="001E65B5">
        <w:rPr>
          <w:rStyle w:val="SGDPRAdministratorNameChar"/>
          <w:rFonts w:asciiTheme="minorHAnsi" w:hAnsiTheme="minorHAnsi" w:cstheme="minorHAnsi"/>
          <w:color w:val="auto"/>
          <w:sz w:val="28"/>
          <w:szCs w:val="28"/>
          <w:lang w:val="bg-BG"/>
        </w:rPr>
        <w:t>ЮЖНОЦЕНТРАЛНО ДЪРЖАВНО ПРЕДПРИЯТИЕ ГРАД СМОЛЯН</w:t>
      </w:r>
      <w:r w:rsidR="00217A7D" w:rsidRPr="001E4CC2">
        <w:rPr>
          <w:rFonts w:asciiTheme="minorHAnsi" w:hAnsiTheme="minorHAnsi" w:cstheme="minorHAnsi"/>
          <w:sz w:val="28"/>
          <w:szCs w:val="28"/>
          <w:lang w:val="bg-BG"/>
        </w:rPr>
        <w:t xml:space="preserve"> премахва личните данни от системите и прекратява операциите по обработката им, без ненужно забавяне, ако искането за изтриване е подадено от субекта на данните;</w:t>
      </w:r>
    </w:p>
    <w:p w:rsidR="00217A7D" w:rsidRPr="001E4CC2" w:rsidRDefault="001E65B5" w:rsidP="00901104">
      <w:pPr>
        <w:pStyle w:val="ListParagraph"/>
        <w:numPr>
          <w:ilvl w:val="0"/>
          <w:numId w:val="1"/>
        </w:numPr>
        <w:ind w:left="0" w:firstLine="709"/>
        <w:jc w:val="both"/>
        <w:rPr>
          <w:rFonts w:asciiTheme="minorHAnsi" w:hAnsiTheme="minorHAnsi" w:cstheme="minorHAnsi"/>
          <w:sz w:val="28"/>
          <w:szCs w:val="28"/>
          <w:lang w:val="bg-BG"/>
        </w:rPr>
      </w:pPr>
      <w:r w:rsidRPr="001E65B5">
        <w:rPr>
          <w:rStyle w:val="SGDPRAdministratorNameChar"/>
          <w:rFonts w:asciiTheme="minorHAnsi" w:hAnsiTheme="minorHAnsi" w:cstheme="minorHAnsi"/>
          <w:color w:val="auto"/>
          <w:sz w:val="28"/>
          <w:szCs w:val="28"/>
          <w:lang w:val="bg-BG"/>
        </w:rPr>
        <w:t>ЮЖНОЦЕНТРАЛНО ДЪРЖАВНО ПРЕДПРИЯТИЕ ГРАД СМОЛЯН</w:t>
      </w:r>
      <w:r w:rsidR="00217A7D" w:rsidRPr="001E4CC2">
        <w:rPr>
          <w:rFonts w:asciiTheme="minorHAnsi" w:hAnsiTheme="minorHAnsi" w:cstheme="minorHAnsi"/>
          <w:sz w:val="28"/>
          <w:szCs w:val="28"/>
          <w:lang w:val="bg-BG"/>
        </w:rPr>
        <w:t xml:space="preserve"> съобщава за всяко извършено коригиране, изтриване или ограничаване на обработването на всеки получател, на когото</w:t>
      </w:r>
      <w:r>
        <w:rPr>
          <w:rFonts w:asciiTheme="minorHAnsi" w:hAnsiTheme="minorHAnsi" w:cstheme="minorHAnsi"/>
          <w:sz w:val="28"/>
          <w:szCs w:val="28"/>
          <w:lang w:val="bg-BG"/>
        </w:rPr>
        <w:t xml:space="preserve"> личните данни са били разкрити</w:t>
      </w:r>
      <w:r w:rsidR="00217A7D" w:rsidRPr="001E4CC2">
        <w:rPr>
          <w:rFonts w:asciiTheme="minorHAnsi" w:hAnsiTheme="minorHAnsi" w:cstheme="minorHAnsi"/>
          <w:sz w:val="28"/>
          <w:szCs w:val="28"/>
          <w:lang w:val="bg-BG"/>
        </w:rPr>
        <w:t>;</w:t>
      </w:r>
    </w:p>
    <w:p w:rsidR="00217A7D" w:rsidRPr="001E4CC2" w:rsidRDefault="001E65B5" w:rsidP="00901104">
      <w:pPr>
        <w:pStyle w:val="SGDPRRegister1"/>
        <w:spacing w:after="0"/>
        <w:ind w:left="0" w:firstLine="709"/>
        <w:jc w:val="both"/>
        <w:rPr>
          <w:rFonts w:asciiTheme="minorHAnsi" w:eastAsia="Times New Roman" w:hAnsiTheme="minorHAnsi" w:cstheme="minorHAnsi"/>
          <w:color w:val="auto"/>
          <w:kern w:val="0"/>
          <w:sz w:val="28"/>
          <w:szCs w:val="28"/>
          <w:lang w:eastAsia="en-GB" w:bidi="ar-SA"/>
        </w:rPr>
      </w:pPr>
      <w:r w:rsidRPr="00D3239C">
        <w:rPr>
          <w:rStyle w:val="SGDPRAdministratorNameChar"/>
          <w:rFonts w:asciiTheme="minorHAnsi" w:hAnsiTheme="minorHAnsi" w:cstheme="minorHAnsi"/>
          <w:color w:val="auto"/>
          <w:sz w:val="28"/>
          <w:szCs w:val="28"/>
        </w:rPr>
        <w:t>ЮЖНОЦЕНТРАЛНО ДЪРЖАВНО ПРЕДПРИЯТИЕ ГРАД СМОЛЯН</w:t>
      </w:r>
      <w:r w:rsidR="00217A7D" w:rsidRPr="001E4CC2">
        <w:rPr>
          <w:rFonts w:asciiTheme="minorHAnsi" w:eastAsia="Times New Roman" w:hAnsiTheme="minorHAnsi" w:cstheme="minorHAnsi"/>
          <w:color w:val="auto"/>
          <w:kern w:val="0"/>
          <w:sz w:val="28"/>
          <w:szCs w:val="28"/>
          <w:lang w:eastAsia="en-GB" w:bidi="ar-SA"/>
        </w:rPr>
        <w:t xml:space="preserve"> информира субекта на данните относно тези получатели, ако субектът на данните поиска това, и документира това съобщение;</w:t>
      </w:r>
    </w:p>
    <w:p w:rsidR="00217A7D" w:rsidRPr="001E4CC2" w:rsidRDefault="001E65B5" w:rsidP="00901104">
      <w:pPr>
        <w:pStyle w:val="ListParagraph"/>
        <w:numPr>
          <w:ilvl w:val="0"/>
          <w:numId w:val="1"/>
        </w:numPr>
        <w:ind w:left="0" w:firstLine="709"/>
        <w:jc w:val="both"/>
        <w:rPr>
          <w:rFonts w:asciiTheme="minorHAnsi" w:hAnsiTheme="minorHAnsi" w:cstheme="minorHAnsi"/>
          <w:sz w:val="28"/>
          <w:szCs w:val="28"/>
          <w:lang w:val="bg-BG"/>
        </w:rPr>
      </w:pPr>
      <w:r w:rsidRPr="001E65B5">
        <w:rPr>
          <w:rStyle w:val="SGDPRAdministratorNameChar"/>
          <w:rFonts w:asciiTheme="minorHAnsi" w:hAnsiTheme="minorHAnsi" w:cstheme="minorHAnsi"/>
          <w:color w:val="auto"/>
          <w:sz w:val="28"/>
          <w:szCs w:val="28"/>
          <w:lang w:val="bg-BG"/>
        </w:rPr>
        <w:t>ЮЖНОЦЕНТРАЛНО ДЪРЖАВНО ПРЕДПРИЯТИЕ ГРАД СМОЛЯН</w:t>
      </w:r>
      <w:r w:rsidR="00217A7D" w:rsidRPr="001E4CC2">
        <w:rPr>
          <w:rFonts w:asciiTheme="minorHAnsi" w:hAnsiTheme="minorHAnsi" w:cstheme="minorHAnsi"/>
          <w:sz w:val="28"/>
          <w:szCs w:val="28"/>
          <w:lang w:val="bg-BG"/>
        </w:rPr>
        <w:t xml:space="preserve"> взема подходящи мерки, без ненужно забавяне, в случай че:</w:t>
      </w:r>
    </w:p>
    <w:p w:rsidR="00217A7D" w:rsidRPr="001E4CC2" w:rsidRDefault="00217A7D" w:rsidP="0008147C">
      <w:pPr>
        <w:pStyle w:val="ListParagraph"/>
        <w:numPr>
          <w:ilvl w:val="0"/>
          <w:numId w:val="2"/>
        </w:numPr>
        <w:shd w:val="clear" w:color="auto" w:fill="FFFFFF" w:themeFill="background1"/>
        <w:ind w:left="0" w:firstLine="1134"/>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 е подал искане, с което възразява срещу обработването на личните данни изцяло или частично;</w:t>
      </w:r>
    </w:p>
    <w:p w:rsidR="00217A7D" w:rsidRPr="001E4CC2" w:rsidRDefault="00217A7D" w:rsidP="0008147C">
      <w:pPr>
        <w:pStyle w:val="ListParagraph"/>
        <w:numPr>
          <w:ilvl w:val="0"/>
          <w:numId w:val="2"/>
        </w:numPr>
        <w:shd w:val="clear" w:color="auto" w:fill="FFFFFF" w:themeFill="background1"/>
        <w:ind w:left="0" w:firstLine="1134"/>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отпаднало е основанието за обработка по законово задължение;</w:t>
      </w:r>
    </w:p>
    <w:p w:rsidR="00217A7D" w:rsidRPr="001E4CC2" w:rsidRDefault="00217A7D" w:rsidP="0008147C">
      <w:pPr>
        <w:pStyle w:val="ListParagraph"/>
        <w:numPr>
          <w:ilvl w:val="0"/>
          <w:numId w:val="2"/>
        </w:numPr>
        <w:shd w:val="clear" w:color="auto" w:fill="FFFFFF" w:themeFill="background1"/>
        <w:ind w:left="0" w:firstLine="1134"/>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lastRenderedPageBreak/>
        <w:t>данните са били незаконно обработвани.</w:t>
      </w:r>
    </w:p>
    <w:p w:rsidR="00217A7D" w:rsidRPr="001E4CC2" w:rsidRDefault="001E65B5" w:rsidP="00901104">
      <w:pPr>
        <w:pStyle w:val="ListParagraph"/>
        <w:numPr>
          <w:ilvl w:val="0"/>
          <w:numId w:val="1"/>
        </w:numPr>
        <w:ind w:left="0" w:firstLine="709"/>
        <w:jc w:val="both"/>
        <w:rPr>
          <w:rFonts w:asciiTheme="minorHAnsi" w:hAnsiTheme="minorHAnsi" w:cstheme="minorHAnsi"/>
          <w:sz w:val="28"/>
          <w:szCs w:val="28"/>
          <w:lang w:val="bg-BG"/>
        </w:rPr>
      </w:pPr>
      <w:r w:rsidRPr="001E65B5">
        <w:rPr>
          <w:rStyle w:val="SGDPRAdministratorNameChar"/>
          <w:rFonts w:asciiTheme="minorHAnsi" w:hAnsiTheme="minorHAnsi" w:cstheme="minorHAnsi"/>
          <w:color w:val="auto"/>
          <w:sz w:val="28"/>
          <w:szCs w:val="28"/>
          <w:lang w:val="bg-BG"/>
        </w:rPr>
        <w:t>ЮЖНОЦЕНТРАЛНО ДЪРЖАВНО ПРЕДПРИЯТИЕ ГРАД СМОЛЯН</w:t>
      </w:r>
      <w:r w:rsidR="00217A7D" w:rsidRPr="001E4CC2">
        <w:rPr>
          <w:rFonts w:asciiTheme="minorHAnsi" w:hAnsiTheme="minorHAnsi" w:cstheme="minorHAnsi"/>
          <w:sz w:val="28"/>
          <w:szCs w:val="28"/>
          <w:lang w:val="bg-BG"/>
        </w:rPr>
        <w:t xml:space="preserve"> използва следните електронни формати, за да отговори на исканията на субектите на данни</w:t>
      </w:r>
      <w:r>
        <w:rPr>
          <w:rFonts w:asciiTheme="minorHAnsi" w:hAnsiTheme="minorHAnsi" w:cstheme="minorHAnsi"/>
          <w:sz w:val="28"/>
          <w:szCs w:val="28"/>
          <w:lang w:val="bg-BG"/>
        </w:rPr>
        <w:t xml:space="preserve"> – </w:t>
      </w:r>
      <w:r>
        <w:rPr>
          <w:rFonts w:asciiTheme="minorHAnsi" w:hAnsiTheme="minorHAnsi" w:cstheme="minorHAnsi"/>
          <w:sz w:val="28"/>
          <w:szCs w:val="28"/>
        </w:rPr>
        <w:t>doc</w:t>
      </w:r>
      <w:r w:rsidR="00F112FD" w:rsidRPr="00F112FD">
        <w:rPr>
          <w:rFonts w:asciiTheme="minorHAnsi" w:hAnsiTheme="minorHAnsi" w:cstheme="minorHAnsi"/>
          <w:sz w:val="28"/>
          <w:szCs w:val="28"/>
          <w:lang w:val="bg-BG"/>
        </w:rPr>
        <w:t xml:space="preserve"> </w:t>
      </w:r>
      <w:r w:rsidR="00F112FD">
        <w:rPr>
          <w:rFonts w:asciiTheme="minorHAnsi" w:hAnsiTheme="minorHAnsi" w:cstheme="minorHAnsi"/>
          <w:sz w:val="28"/>
          <w:szCs w:val="28"/>
          <w:lang w:val="bg-BG"/>
        </w:rPr>
        <w:t>и/или</w:t>
      </w:r>
      <w:r w:rsidRPr="001E65B5">
        <w:rPr>
          <w:rFonts w:asciiTheme="minorHAnsi" w:hAnsiTheme="minorHAnsi" w:cstheme="minorHAnsi"/>
          <w:sz w:val="28"/>
          <w:szCs w:val="28"/>
          <w:lang w:val="bg-BG"/>
        </w:rPr>
        <w:t xml:space="preserve"> </w:t>
      </w:r>
      <w:proofErr w:type="spellStart"/>
      <w:r>
        <w:rPr>
          <w:rFonts w:asciiTheme="minorHAnsi" w:hAnsiTheme="minorHAnsi" w:cstheme="minorHAnsi"/>
          <w:sz w:val="28"/>
          <w:szCs w:val="28"/>
        </w:rPr>
        <w:t>docx</w:t>
      </w:r>
      <w:proofErr w:type="spellEnd"/>
      <w:r w:rsidRPr="001E65B5">
        <w:rPr>
          <w:rFonts w:asciiTheme="minorHAnsi" w:hAnsiTheme="minorHAnsi" w:cstheme="minorHAnsi"/>
          <w:sz w:val="28"/>
          <w:szCs w:val="28"/>
          <w:lang w:val="bg-BG"/>
        </w:rPr>
        <w:t xml:space="preserve"> </w:t>
      </w:r>
      <w:r>
        <w:rPr>
          <w:rFonts w:asciiTheme="minorHAnsi" w:hAnsiTheme="minorHAnsi" w:cstheme="minorHAnsi"/>
          <w:sz w:val="28"/>
          <w:szCs w:val="28"/>
          <w:lang w:val="bg-BG"/>
        </w:rPr>
        <w:t>и</w:t>
      </w:r>
      <w:r w:rsidR="00F112FD">
        <w:rPr>
          <w:rFonts w:asciiTheme="minorHAnsi" w:hAnsiTheme="minorHAnsi" w:cstheme="minorHAnsi"/>
          <w:sz w:val="28"/>
          <w:szCs w:val="28"/>
          <w:lang w:val="bg-BG"/>
        </w:rPr>
        <w:t>/или</w:t>
      </w:r>
      <w:r>
        <w:rPr>
          <w:rFonts w:asciiTheme="minorHAnsi" w:hAnsiTheme="minorHAnsi" w:cstheme="minorHAnsi"/>
          <w:sz w:val="28"/>
          <w:szCs w:val="28"/>
          <w:lang w:val="bg-BG"/>
        </w:rPr>
        <w:t xml:space="preserve"> </w:t>
      </w:r>
      <w:r>
        <w:rPr>
          <w:rFonts w:asciiTheme="minorHAnsi" w:hAnsiTheme="minorHAnsi" w:cstheme="minorHAnsi"/>
          <w:sz w:val="28"/>
          <w:szCs w:val="28"/>
        </w:rPr>
        <w:t>pdf</w:t>
      </w:r>
      <w:r w:rsidR="00EE2458">
        <w:rPr>
          <w:rFonts w:asciiTheme="minorHAnsi" w:hAnsiTheme="minorHAnsi" w:cstheme="minorHAnsi"/>
          <w:sz w:val="28"/>
          <w:szCs w:val="28"/>
          <w:lang w:val="bg-BG"/>
        </w:rPr>
        <w:t xml:space="preserve"> и/или хартиен носител</w:t>
      </w:r>
      <w:r w:rsidRPr="001E65B5">
        <w:rPr>
          <w:rFonts w:asciiTheme="minorHAnsi" w:hAnsiTheme="minorHAnsi" w:cstheme="minorHAnsi"/>
          <w:sz w:val="28"/>
          <w:szCs w:val="28"/>
          <w:lang w:val="bg-BG"/>
        </w:rPr>
        <w:t>.</w:t>
      </w:r>
    </w:p>
    <w:p w:rsidR="00217A7D" w:rsidRPr="001E4CC2" w:rsidRDefault="00217A7D" w:rsidP="00901104">
      <w:pPr>
        <w:pStyle w:val="ListParagraph"/>
        <w:keepNext/>
        <w:numPr>
          <w:ilvl w:val="0"/>
          <w:numId w:val="4"/>
        </w:numPr>
        <w:shd w:val="clear" w:color="auto" w:fill="FFFFFF" w:themeFill="background1"/>
        <w:ind w:left="0" w:firstLine="709"/>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Ограничения</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Правото на ЕС или националното законодателство могат да предвидят ограничения за упражняването на правата на субектите на данни при изпълнението на настоящата процедура с цел да се гарантира:</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националната сигурност и отбраната;</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обществената сигурност;</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предотвратяването, разследването, разкриването или наказателното преследване на престъпления или изпълнението на наложените наказания, включително предпазването от и предотвратяването на заплахи за обществената сигурност;</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важни цели от широк обществен интерес;</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важен икономически или финансов интерес на Съюза или на държава-членка, паричните, бюджетните и данъчните въпроси;</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общественото здраве и социалната сигурност;</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защитата на независимостта на съдебната власт и съдебните производства;</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предотвратяването, разследването, разкриването и наказателното преследване на нарушения на етичните кодекси при регламентираните професии;</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функция по наблюдението, проверката или регламентирането, свързана, дори само понякога, с упражняването на официални правомощия в случаите;</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защитата на субекта на данните или на правата и свободите на други лица;</w:t>
      </w:r>
    </w:p>
    <w:p w:rsidR="00217A7D" w:rsidRDefault="00217A7D" w:rsidP="00B61D68">
      <w:pPr>
        <w:pStyle w:val="ListParagraph"/>
        <w:numPr>
          <w:ilvl w:val="0"/>
          <w:numId w:val="1"/>
        </w:numPr>
        <w:ind w:left="0" w:firstLine="709"/>
        <w:jc w:val="both"/>
        <w:rPr>
          <w:rFonts w:asciiTheme="minorHAnsi" w:hAnsiTheme="minorHAnsi" w:cstheme="minorHAnsi"/>
          <w:sz w:val="28"/>
          <w:szCs w:val="28"/>
          <w:lang w:val="bg-BG"/>
        </w:rPr>
      </w:pPr>
      <w:r w:rsidRPr="008C5EC8">
        <w:rPr>
          <w:rFonts w:asciiTheme="minorHAnsi" w:hAnsiTheme="minorHAnsi" w:cstheme="minorHAnsi"/>
          <w:sz w:val="28"/>
          <w:szCs w:val="28"/>
          <w:lang w:val="bg-BG"/>
        </w:rPr>
        <w:t>изпълнението по гражданскоправни искове.</w:t>
      </w:r>
      <w:bookmarkStart w:id="0" w:name="_GoBack"/>
      <w:bookmarkEnd w:id="0"/>
    </w:p>
    <w:sectPr w:rsidR="00217A7D" w:rsidSect="00EE122B">
      <w:headerReference w:type="default" r:id="rId7"/>
      <w:footerReference w:type="default" r:id="rId8"/>
      <w:pgSz w:w="11906" w:h="16838" w:code="9"/>
      <w:pgMar w:top="1417" w:right="991" w:bottom="184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45F" w:rsidRDefault="006C745F" w:rsidP="00EE122B">
      <w:r>
        <w:separator/>
      </w:r>
    </w:p>
  </w:endnote>
  <w:endnote w:type="continuationSeparator" w:id="0">
    <w:p w:rsidR="006C745F" w:rsidRDefault="006C745F" w:rsidP="00EE1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634" w:type="dxa"/>
      <w:shd w:val="clear" w:color="auto" w:fill="F2F2F2" w:themeFill="background1" w:themeFillShade="F2"/>
      <w:tblLook w:val="04A0" w:firstRow="1" w:lastRow="0" w:firstColumn="1" w:lastColumn="0" w:noHBand="0" w:noVBand="1"/>
    </w:tblPr>
    <w:tblGrid>
      <w:gridCol w:w="3068"/>
      <w:gridCol w:w="3068"/>
      <w:gridCol w:w="3498"/>
    </w:tblGrid>
    <w:tr w:rsidR="001E4CC2" w:rsidRPr="00D1622F" w:rsidTr="00005FE3">
      <w:trPr>
        <w:trHeight w:val="294"/>
      </w:trPr>
      <w:tc>
        <w:tcPr>
          <w:tcW w:w="9634" w:type="dxa"/>
          <w:gridSpan w:val="3"/>
          <w:shd w:val="clear" w:color="auto" w:fill="F2F2F2" w:themeFill="background1" w:themeFillShade="F2"/>
        </w:tcPr>
        <w:p w:rsidR="001E4CC2" w:rsidRPr="00D1622F" w:rsidRDefault="001E4CC2" w:rsidP="001E4CC2">
          <w:pPr>
            <w:rPr>
              <w:rFonts w:cs="Times New Roman"/>
              <w:sz w:val="22"/>
              <w:szCs w:val="22"/>
              <w:lang w:val="bg-BG"/>
            </w:rPr>
          </w:pPr>
          <w:r w:rsidRPr="002936BA">
            <w:rPr>
              <w:rFonts w:asciiTheme="minorHAnsi" w:hAnsiTheme="minorHAnsi" w:cstheme="minorHAnsi"/>
              <w:sz w:val="22"/>
              <w:szCs w:val="22"/>
              <w:lang w:val="bg-BG"/>
            </w:rPr>
            <w:t>Контакт с Администратора на лични данни:</w:t>
          </w:r>
        </w:p>
      </w:tc>
    </w:tr>
    <w:tr w:rsidR="001E4CC2" w:rsidRPr="00D1622F" w:rsidTr="00005FE3">
      <w:tc>
        <w:tcPr>
          <w:tcW w:w="3068" w:type="dxa"/>
          <w:shd w:val="clear" w:color="auto" w:fill="F2F2F2" w:themeFill="background1" w:themeFillShade="F2"/>
        </w:tcPr>
        <w:p w:rsidR="001E4CC2" w:rsidRPr="002936BA" w:rsidRDefault="001E4CC2" w:rsidP="001E4CC2">
          <w:pPr>
            <w:spacing w:after="20"/>
            <w:rPr>
              <w:rFonts w:asciiTheme="minorHAnsi" w:hAnsiTheme="minorHAnsi" w:cstheme="minorHAnsi"/>
              <w:kern w:val="2"/>
              <w:sz w:val="22"/>
              <w:lang w:val="bg-BG"/>
            </w:rPr>
          </w:pPr>
          <w:r w:rsidRPr="002936BA">
            <w:rPr>
              <w:rFonts w:asciiTheme="minorHAnsi" w:hAnsiTheme="minorHAnsi" w:cstheme="minorHAnsi"/>
              <w:sz w:val="22"/>
              <w:lang w:val="bg-BG"/>
            </w:rPr>
            <w:t xml:space="preserve">Уебсайт: </w:t>
          </w:r>
        </w:p>
        <w:p w:rsidR="001E4CC2" w:rsidRPr="002936BA" w:rsidRDefault="001E4CC2" w:rsidP="001E4CC2">
          <w:pPr>
            <w:spacing w:after="20"/>
            <w:rPr>
              <w:rFonts w:asciiTheme="minorHAnsi" w:hAnsiTheme="minorHAnsi" w:cstheme="minorHAnsi"/>
              <w:sz w:val="22"/>
              <w:lang w:val="bg-BG"/>
            </w:rPr>
          </w:pPr>
          <w:r w:rsidRPr="002936BA">
            <w:rPr>
              <w:rStyle w:val="SGDPRWebsiteChar"/>
              <w:rFonts w:asciiTheme="minorHAnsi" w:hAnsiTheme="minorHAnsi" w:cstheme="minorHAnsi"/>
              <w:color w:val="auto"/>
              <w:lang w:val="en-US"/>
            </w:rPr>
            <w:t>www</w:t>
          </w:r>
          <w:r w:rsidRPr="002936BA">
            <w:rPr>
              <w:rStyle w:val="SGDPRWebsiteChar"/>
              <w:rFonts w:asciiTheme="minorHAnsi" w:hAnsiTheme="minorHAnsi" w:cstheme="minorHAnsi"/>
              <w:color w:val="auto"/>
              <w:lang w:val="bg-BG"/>
            </w:rPr>
            <w:t>.</w:t>
          </w:r>
          <w:proofErr w:type="spellStart"/>
          <w:r w:rsidRPr="002936BA">
            <w:rPr>
              <w:rStyle w:val="SGDPRWebsiteChar"/>
              <w:rFonts w:asciiTheme="minorHAnsi" w:hAnsiTheme="minorHAnsi" w:cstheme="minorHAnsi"/>
              <w:color w:val="auto"/>
              <w:lang w:val="en-US"/>
            </w:rPr>
            <w:t>ucdp</w:t>
          </w:r>
          <w:proofErr w:type="spellEnd"/>
          <w:r w:rsidRPr="002936BA">
            <w:rPr>
              <w:rStyle w:val="SGDPRWebsiteChar"/>
              <w:rFonts w:asciiTheme="minorHAnsi" w:hAnsiTheme="minorHAnsi" w:cstheme="minorHAnsi"/>
              <w:color w:val="auto"/>
              <w:lang w:val="bg-BG"/>
            </w:rPr>
            <w:t>-</w:t>
          </w:r>
          <w:proofErr w:type="spellStart"/>
          <w:r w:rsidRPr="002936BA">
            <w:rPr>
              <w:rStyle w:val="SGDPRWebsiteChar"/>
              <w:rFonts w:asciiTheme="minorHAnsi" w:hAnsiTheme="minorHAnsi" w:cstheme="minorHAnsi"/>
              <w:color w:val="auto"/>
              <w:lang w:val="en-US"/>
            </w:rPr>
            <w:t>smolian</w:t>
          </w:r>
          <w:proofErr w:type="spellEnd"/>
          <w:r w:rsidRPr="002936BA">
            <w:rPr>
              <w:rStyle w:val="SGDPRWebsiteChar"/>
              <w:rFonts w:asciiTheme="minorHAnsi" w:hAnsiTheme="minorHAnsi" w:cstheme="minorHAnsi"/>
              <w:color w:val="auto"/>
              <w:lang w:val="bg-BG"/>
            </w:rPr>
            <w:t>.</w:t>
          </w:r>
          <w:r w:rsidRPr="002936BA">
            <w:rPr>
              <w:rStyle w:val="SGDPRWebsiteChar"/>
              <w:rFonts w:asciiTheme="minorHAnsi" w:hAnsiTheme="minorHAnsi" w:cstheme="minorHAnsi"/>
              <w:color w:val="auto"/>
              <w:lang w:val="en-US"/>
            </w:rPr>
            <w:t>com</w:t>
          </w:r>
        </w:p>
      </w:tc>
      <w:tc>
        <w:tcPr>
          <w:tcW w:w="3068" w:type="dxa"/>
          <w:shd w:val="clear" w:color="auto" w:fill="F2F2F2" w:themeFill="background1" w:themeFillShade="F2"/>
        </w:tcPr>
        <w:p w:rsidR="001E4CC2" w:rsidRPr="002936BA" w:rsidRDefault="001E4CC2" w:rsidP="001E4CC2">
          <w:pPr>
            <w:rPr>
              <w:rFonts w:asciiTheme="minorHAnsi" w:hAnsiTheme="minorHAnsi" w:cstheme="minorHAnsi"/>
              <w:sz w:val="22"/>
              <w:lang w:val="bg-BG"/>
            </w:rPr>
          </w:pPr>
          <w:r w:rsidRPr="002936BA">
            <w:rPr>
              <w:rFonts w:asciiTheme="minorHAnsi" w:hAnsiTheme="minorHAnsi" w:cstheme="minorHAnsi"/>
              <w:sz w:val="22"/>
              <w:lang w:val="bg-BG"/>
            </w:rPr>
            <w:t>E-</w:t>
          </w:r>
          <w:proofErr w:type="spellStart"/>
          <w:r w:rsidRPr="002936BA">
            <w:rPr>
              <w:rFonts w:asciiTheme="minorHAnsi" w:hAnsiTheme="minorHAnsi" w:cstheme="minorHAnsi"/>
              <w:sz w:val="22"/>
              <w:lang w:val="bg-BG"/>
            </w:rPr>
            <w:t>mail</w:t>
          </w:r>
          <w:proofErr w:type="spellEnd"/>
          <w:r w:rsidRPr="002936BA">
            <w:rPr>
              <w:rFonts w:asciiTheme="minorHAnsi" w:hAnsiTheme="minorHAnsi" w:cstheme="minorHAnsi"/>
              <w:sz w:val="22"/>
              <w:lang w:val="bg-BG"/>
            </w:rPr>
            <w:t xml:space="preserve">: </w:t>
          </w:r>
        </w:p>
        <w:p w:rsidR="001E4CC2" w:rsidRPr="002936BA" w:rsidRDefault="001E4CC2" w:rsidP="001E4CC2">
          <w:pPr>
            <w:rPr>
              <w:rFonts w:asciiTheme="minorHAnsi" w:hAnsiTheme="minorHAnsi" w:cstheme="minorHAnsi"/>
              <w:sz w:val="22"/>
              <w:lang w:val="bg-BG"/>
            </w:rPr>
          </w:pPr>
          <w:r w:rsidRPr="002936BA">
            <w:rPr>
              <w:rStyle w:val="SGDPREmailChar"/>
              <w:rFonts w:asciiTheme="minorHAnsi" w:hAnsiTheme="minorHAnsi" w:cstheme="minorHAnsi"/>
              <w:color w:val="auto"/>
            </w:rPr>
            <w:t>ucdp@ucdp-smolian.com</w:t>
          </w:r>
        </w:p>
      </w:tc>
      <w:tc>
        <w:tcPr>
          <w:tcW w:w="3498" w:type="dxa"/>
          <w:shd w:val="clear" w:color="auto" w:fill="F2F2F2" w:themeFill="background1" w:themeFillShade="F2"/>
        </w:tcPr>
        <w:p w:rsidR="001E4CC2" w:rsidRPr="002936BA" w:rsidRDefault="001E4CC2" w:rsidP="001E4CC2">
          <w:pPr>
            <w:rPr>
              <w:rFonts w:asciiTheme="minorHAnsi" w:hAnsiTheme="minorHAnsi" w:cstheme="minorHAnsi"/>
              <w:sz w:val="22"/>
              <w:lang w:val="bg-BG"/>
            </w:rPr>
          </w:pPr>
          <w:r w:rsidRPr="002936BA">
            <w:rPr>
              <w:rFonts w:asciiTheme="minorHAnsi" w:hAnsiTheme="minorHAnsi" w:cstheme="minorHAnsi"/>
              <w:sz w:val="22"/>
              <w:lang w:val="bg-BG"/>
            </w:rPr>
            <w:t xml:space="preserve">Телефон: </w:t>
          </w:r>
        </w:p>
        <w:p w:rsidR="001E4CC2" w:rsidRPr="002936BA" w:rsidRDefault="001E4CC2" w:rsidP="001E4CC2">
          <w:pPr>
            <w:rPr>
              <w:rFonts w:asciiTheme="minorHAnsi" w:hAnsiTheme="minorHAnsi" w:cstheme="minorHAnsi"/>
              <w:sz w:val="22"/>
              <w:lang w:val="bg-BG"/>
            </w:rPr>
          </w:pPr>
          <w:r w:rsidRPr="002936BA">
            <w:rPr>
              <w:rStyle w:val="SGDPRPhoneChar"/>
              <w:rFonts w:asciiTheme="minorHAnsi" w:hAnsiTheme="minorHAnsi" w:cstheme="minorHAnsi"/>
              <w:color w:val="auto"/>
            </w:rPr>
            <w:t>0301 81036</w:t>
          </w:r>
        </w:p>
      </w:tc>
    </w:tr>
  </w:tbl>
  <w:p w:rsidR="00EE122B" w:rsidRDefault="00EE122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45F" w:rsidRDefault="006C745F" w:rsidP="00EE122B">
      <w:r>
        <w:separator/>
      </w:r>
    </w:p>
  </w:footnote>
  <w:footnote w:type="continuationSeparator" w:id="0">
    <w:p w:rsidR="006C745F" w:rsidRDefault="006C745F" w:rsidP="00EE12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634" w:type="dxa"/>
      <w:shd w:val="clear" w:color="auto" w:fill="F2F2F2" w:themeFill="background1" w:themeFillShade="F2"/>
      <w:tblLayout w:type="fixed"/>
      <w:tblLook w:val="0000" w:firstRow="0" w:lastRow="0" w:firstColumn="0" w:lastColumn="0" w:noHBand="0" w:noVBand="0"/>
    </w:tblPr>
    <w:tblGrid>
      <w:gridCol w:w="1526"/>
      <w:gridCol w:w="3289"/>
      <w:gridCol w:w="1814"/>
      <w:gridCol w:w="3005"/>
    </w:tblGrid>
    <w:tr w:rsidR="00EE122B" w:rsidRPr="001E4CC2" w:rsidTr="001E65B5">
      <w:tc>
        <w:tcPr>
          <w:tcW w:w="1526" w:type="dxa"/>
          <w:shd w:val="clear" w:color="auto" w:fill="F2F2F2" w:themeFill="background1" w:themeFillShade="F2"/>
        </w:tcPr>
        <w:p w:rsidR="00EE122B" w:rsidRPr="001E4CC2" w:rsidRDefault="001E4CC2" w:rsidP="001E4CC2">
          <w:pPr>
            <w:pStyle w:val="SGDPRFirmSign"/>
            <w:jc w:val="center"/>
            <w:rPr>
              <w:rFonts w:cstheme="minorHAnsi"/>
              <w:szCs w:val="22"/>
              <w:lang w:val="bg-BG"/>
            </w:rPr>
          </w:pPr>
          <w:r>
            <w:rPr>
              <w:rFonts w:cstheme="minorHAnsi"/>
              <w:noProof/>
              <w:lang w:val="en-US"/>
            </w:rPr>
            <w:drawing>
              <wp:inline distT="0" distB="0" distL="0" distR="0" wp14:anchorId="4D33785B" wp14:editId="4A9D254F">
                <wp:extent cx="494030" cy="53657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4030" cy="536575"/>
                        </a:xfrm>
                        <a:prstGeom prst="rect">
                          <a:avLst/>
                        </a:prstGeom>
                        <a:noFill/>
                      </pic:spPr>
                    </pic:pic>
                  </a:graphicData>
                </a:graphic>
              </wp:inline>
            </w:drawing>
          </w:r>
        </w:p>
      </w:tc>
      <w:tc>
        <w:tcPr>
          <w:tcW w:w="8108" w:type="dxa"/>
          <w:gridSpan w:val="3"/>
          <w:shd w:val="clear" w:color="auto" w:fill="F2F2F2" w:themeFill="background1" w:themeFillShade="F2"/>
          <w:vAlign w:val="center"/>
        </w:tcPr>
        <w:p w:rsidR="00EE122B" w:rsidRPr="001E4CC2" w:rsidRDefault="00217A7D" w:rsidP="001E65B5">
          <w:pPr>
            <w:pStyle w:val="Header"/>
            <w:spacing w:before="40"/>
            <w:jc w:val="center"/>
            <w:rPr>
              <w:rFonts w:cstheme="minorHAnsi"/>
              <w:b/>
              <w:lang w:val="bg-BG"/>
            </w:rPr>
          </w:pPr>
          <w:r w:rsidRPr="001E4CC2">
            <w:rPr>
              <w:rFonts w:cstheme="minorHAnsi"/>
              <w:b/>
              <w:sz w:val="24"/>
              <w:szCs w:val="24"/>
              <w:lang w:val="ru-RU"/>
            </w:rPr>
            <w:t>ПРОЦЕДУРА ЗА УПРАВЛЕНИЕ НА ИСКАНИЯТА ОТ СУБЕКТИТЕ</w:t>
          </w:r>
        </w:p>
      </w:tc>
    </w:tr>
    <w:tr w:rsidR="00EE122B" w:rsidRPr="001E4CC2" w:rsidTr="00BB37A5">
      <w:trPr>
        <w:trHeight w:val="320"/>
      </w:trPr>
      <w:tc>
        <w:tcPr>
          <w:tcW w:w="1526" w:type="dxa"/>
          <w:shd w:val="clear" w:color="auto" w:fill="F2F2F2" w:themeFill="background1" w:themeFillShade="F2"/>
        </w:tcPr>
        <w:p w:rsidR="00EE122B" w:rsidRPr="001E4CC2" w:rsidRDefault="00EE122B" w:rsidP="00BB37A5">
          <w:pPr>
            <w:spacing w:before="20"/>
            <w:jc w:val="center"/>
            <w:rPr>
              <w:rFonts w:asciiTheme="minorHAnsi" w:hAnsiTheme="minorHAnsi" w:cstheme="minorHAnsi"/>
              <w:b/>
              <w:sz w:val="22"/>
              <w:szCs w:val="22"/>
              <w:lang w:val="bg-BG"/>
            </w:rPr>
          </w:pPr>
          <w:r w:rsidRPr="001E4CC2">
            <w:rPr>
              <w:rFonts w:asciiTheme="minorHAnsi" w:hAnsiTheme="minorHAnsi" w:cstheme="minorHAnsi"/>
              <w:b/>
              <w:sz w:val="22"/>
              <w:szCs w:val="22"/>
              <w:lang w:val="bg-BG"/>
            </w:rPr>
            <w:t>GDPR</w:t>
          </w:r>
        </w:p>
      </w:tc>
      <w:tc>
        <w:tcPr>
          <w:tcW w:w="3289" w:type="dxa"/>
          <w:shd w:val="clear" w:color="auto" w:fill="F2F2F2" w:themeFill="background1" w:themeFillShade="F2"/>
        </w:tcPr>
        <w:p w:rsidR="00EE122B" w:rsidRPr="001E4CC2" w:rsidRDefault="001E4CC2" w:rsidP="00901104">
          <w:pPr>
            <w:spacing w:before="20"/>
            <w:rPr>
              <w:rFonts w:asciiTheme="minorHAnsi" w:hAnsiTheme="minorHAnsi" w:cstheme="minorHAnsi"/>
              <w:sz w:val="22"/>
              <w:szCs w:val="22"/>
              <w:lang w:val="bg-BG"/>
            </w:rPr>
          </w:pPr>
          <w:proofErr w:type="spellStart"/>
          <w:r>
            <w:rPr>
              <w:rFonts w:asciiTheme="minorHAnsi" w:hAnsiTheme="minorHAnsi" w:cstheme="minorHAnsi"/>
              <w:sz w:val="22"/>
              <w:szCs w:val="22"/>
              <w:lang w:val="bg-BG"/>
            </w:rPr>
            <w:t>Идент</w:t>
          </w:r>
          <w:proofErr w:type="spellEnd"/>
          <w:r>
            <w:rPr>
              <w:rFonts w:asciiTheme="minorHAnsi" w:hAnsiTheme="minorHAnsi" w:cstheme="minorHAnsi"/>
              <w:sz w:val="22"/>
              <w:szCs w:val="22"/>
              <w:lang w:val="bg-BG"/>
            </w:rPr>
            <w:t>. №</w:t>
          </w:r>
          <w:r w:rsidR="00EE122B" w:rsidRPr="001E4CC2">
            <w:rPr>
              <w:rFonts w:asciiTheme="minorHAnsi" w:hAnsiTheme="minorHAnsi" w:cstheme="minorHAnsi"/>
              <w:sz w:val="22"/>
              <w:szCs w:val="22"/>
              <w:lang w:val="bg-BG"/>
            </w:rPr>
            <w:t xml:space="preserve"> </w:t>
          </w:r>
          <w:r w:rsidR="00EE122B" w:rsidRPr="001E4CC2">
            <w:rPr>
              <w:rFonts w:asciiTheme="minorHAnsi" w:hAnsiTheme="minorHAnsi" w:cstheme="minorHAnsi"/>
              <w:b/>
              <w:sz w:val="22"/>
              <w:szCs w:val="22"/>
              <w:lang w:val="bg-BG"/>
            </w:rPr>
            <w:t>PROC_0</w:t>
          </w:r>
          <w:r w:rsidR="00217A7D" w:rsidRPr="001E4CC2">
            <w:rPr>
              <w:rFonts w:asciiTheme="minorHAnsi" w:hAnsiTheme="minorHAnsi" w:cstheme="minorHAnsi"/>
              <w:b/>
              <w:sz w:val="22"/>
              <w:szCs w:val="22"/>
              <w:lang w:val="en-US"/>
            </w:rPr>
            <w:t>3</w:t>
          </w:r>
        </w:p>
      </w:tc>
      <w:tc>
        <w:tcPr>
          <w:tcW w:w="1814" w:type="dxa"/>
          <w:shd w:val="clear" w:color="auto" w:fill="F2F2F2" w:themeFill="background1" w:themeFillShade="F2"/>
        </w:tcPr>
        <w:p w:rsidR="00EE122B" w:rsidRPr="001E4CC2" w:rsidRDefault="001E4CC2" w:rsidP="00901104">
          <w:pPr>
            <w:spacing w:before="20"/>
            <w:rPr>
              <w:rFonts w:asciiTheme="minorHAnsi" w:hAnsiTheme="minorHAnsi" w:cstheme="minorHAnsi"/>
              <w:sz w:val="22"/>
              <w:szCs w:val="22"/>
              <w:lang w:val="bg-BG"/>
            </w:rPr>
          </w:pPr>
          <w:r>
            <w:rPr>
              <w:rFonts w:asciiTheme="minorHAnsi" w:hAnsiTheme="minorHAnsi" w:cstheme="minorHAnsi"/>
              <w:sz w:val="22"/>
              <w:szCs w:val="22"/>
              <w:lang w:val="bg-BG"/>
            </w:rPr>
            <w:t>Версия</w:t>
          </w:r>
          <w:r w:rsidR="00EE122B" w:rsidRPr="001E4CC2">
            <w:rPr>
              <w:rFonts w:asciiTheme="minorHAnsi" w:hAnsiTheme="minorHAnsi" w:cstheme="minorHAnsi"/>
              <w:sz w:val="22"/>
              <w:szCs w:val="22"/>
              <w:lang w:val="bg-BG"/>
            </w:rPr>
            <w:t xml:space="preserve"> </w:t>
          </w:r>
          <w:r w:rsidR="00EE122B" w:rsidRPr="001E4CC2">
            <w:rPr>
              <w:rFonts w:asciiTheme="minorHAnsi" w:hAnsiTheme="minorHAnsi" w:cstheme="minorHAnsi"/>
              <w:b/>
              <w:sz w:val="22"/>
              <w:szCs w:val="22"/>
              <w:lang w:val="bg-BG"/>
            </w:rPr>
            <w:t>0.1</w:t>
          </w:r>
        </w:p>
      </w:tc>
      <w:tc>
        <w:tcPr>
          <w:tcW w:w="3005" w:type="dxa"/>
          <w:shd w:val="clear" w:color="auto" w:fill="F2F2F2" w:themeFill="background1" w:themeFillShade="F2"/>
        </w:tcPr>
        <w:sdt>
          <w:sdtPr>
            <w:rPr>
              <w:rFonts w:cstheme="minorHAnsi"/>
            </w:rPr>
            <w:id w:val="-1144573219"/>
            <w:docPartObj>
              <w:docPartGallery w:val="Page Numbers (Top of Page)"/>
              <w:docPartUnique/>
            </w:docPartObj>
          </w:sdtPr>
          <w:sdtEndPr/>
          <w:sdtContent>
            <w:p w:rsidR="00EE122B" w:rsidRPr="001E4CC2" w:rsidRDefault="00EE122B" w:rsidP="00901104">
              <w:pPr>
                <w:pStyle w:val="Header"/>
                <w:tabs>
                  <w:tab w:val="left" w:pos="2197"/>
                  <w:tab w:val="left" w:pos="2338"/>
                  <w:tab w:val="left" w:pos="2480"/>
                </w:tabs>
                <w:spacing w:before="20"/>
                <w:ind w:left="-213" w:right="-113" w:firstLine="213"/>
                <w:rPr>
                  <w:rFonts w:cstheme="minorHAnsi"/>
                  <w:lang w:val="bg-BG"/>
                </w:rPr>
              </w:pPr>
              <w:r w:rsidRPr="001E4CC2">
                <w:rPr>
                  <w:rFonts w:cstheme="minorHAnsi"/>
                  <w:lang w:val="bg-BG"/>
                </w:rPr>
                <w:t xml:space="preserve">Стр. </w:t>
              </w:r>
              <w:r w:rsidRPr="001E4CC2">
                <w:rPr>
                  <w:rFonts w:cstheme="minorHAnsi"/>
                  <w:b/>
                  <w:bCs/>
                </w:rPr>
                <w:fldChar w:fldCharType="begin"/>
              </w:r>
              <w:r w:rsidRPr="001E4CC2">
                <w:rPr>
                  <w:rFonts w:cstheme="minorHAnsi"/>
                  <w:b/>
                  <w:bCs/>
                  <w:lang w:val="bg-BG"/>
                </w:rPr>
                <w:instrText xml:space="preserve"> PAGE </w:instrText>
              </w:r>
              <w:r w:rsidRPr="001E4CC2">
                <w:rPr>
                  <w:rFonts w:cstheme="minorHAnsi"/>
                  <w:b/>
                  <w:bCs/>
                </w:rPr>
                <w:fldChar w:fldCharType="separate"/>
              </w:r>
              <w:r w:rsidR="008C5EC8">
                <w:rPr>
                  <w:rFonts w:cstheme="minorHAnsi"/>
                  <w:b/>
                  <w:bCs/>
                  <w:noProof/>
                  <w:lang w:val="bg-BG"/>
                </w:rPr>
                <w:t>5</w:t>
              </w:r>
              <w:r w:rsidRPr="001E4CC2">
                <w:rPr>
                  <w:rFonts w:cstheme="minorHAnsi"/>
                  <w:b/>
                  <w:bCs/>
                </w:rPr>
                <w:fldChar w:fldCharType="end"/>
              </w:r>
              <w:r w:rsidRPr="001E4CC2">
                <w:rPr>
                  <w:rFonts w:cstheme="minorHAnsi"/>
                  <w:bCs/>
                  <w:lang w:val="bg-BG"/>
                </w:rPr>
                <w:t xml:space="preserve"> </w:t>
              </w:r>
              <w:r w:rsidRPr="001E4CC2">
                <w:rPr>
                  <w:rFonts w:cstheme="minorHAnsi"/>
                  <w:lang w:val="bg-BG"/>
                </w:rPr>
                <w:t xml:space="preserve">от </w:t>
              </w:r>
              <w:r w:rsidRPr="001E4CC2">
                <w:rPr>
                  <w:rFonts w:cstheme="minorHAnsi"/>
                  <w:b/>
                  <w:bCs/>
                </w:rPr>
                <w:fldChar w:fldCharType="begin"/>
              </w:r>
              <w:r w:rsidRPr="001E4CC2">
                <w:rPr>
                  <w:rFonts w:cstheme="minorHAnsi"/>
                  <w:b/>
                  <w:bCs/>
                  <w:lang w:val="bg-BG"/>
                </w:rPr>
                <w:instrText xml:space="preserve"> NUMPAGES  </w:instrText>
              </w:r>
              <w:r w:rsidRPr="001E4CC2">
                <w:rPr>
                  <w:rFonts w:cstheme="minorHAnsi"/>
                  <w:b/>
                  <w:bCs/>
                </w:rPr>
                <w:fldChar w:fldCharType="separate"/>
              </w:r>
              <w:r w:rsidR="008C5EC8">
                <w:rPr>
                  <w:rFonts w:cstheme="minorHAnsi"/>
                  <w:b/>
                  <w:bCs/>
                  <w:noProof/>
                  <w:lang w:val="bg-BG"/>
                </w:rPr>
                <w:t>5</w:t>
              </w:r>
              <w:r w:rsidRPr="001E4CC2">
                <w:rPr>
                  <w:rFonts w:cstheme="minorHAnsi"/>
                  <w:b/>
                  <w:bCs/>
                </w:rPr>
                <w:fldChar w:fldCharType="end"/>
              </w:r>
              <w:r w:rsidRPr="001E4CC2">
                <w:rPr>
                  <w:rFonts w:cstheme="minorHAnsi"/>
                  <w:b/>
                  <w:bCs/>
                  <w:lang w:val="bg-BG"/>
                </w:rPr>
                <w:t xml:space="preserve"> </w:t>
              </w:r>
            </w:p>
          </w:sdtContent>
        </w:sdt>
      </w:tc>
    </w:tr>
    <w:tr w:rsidR="001E4CC2" w:rsidRPr="001E4CC2" w:rsidTr="00BB37A5">
      <w:trPr>
        <w:trHeight w:val="337"/>
      </w:trPr>
      <w:tc>
        <w:tcPr>
          <w:tcW w:w="4815" w:type="dxa"/>
          <w:gridSpan w:val="2"/>
          <w:shd w:val="clear" w:color="auto" w:fill="F2F2F2" w:themeFill="background1" w:themeFillShade="F2"/>
        </w:tcPr>
        <w:p w:rsidR="001E4CC2" w:rsidRDefault="001E4CC2" w:rsidP="00BB37A5">
          <w:pPr>
            <w:spacing w:before="20"/>
            <w:jc w:val="both"/>
            <w:rPr>
              <w:rFonts w:asciiTheme="minorHAnsi" w:hAnsiTheme="minorHAnsi" w:cstheme="minorHAnsi"/>
              <w:kern w:val="2"/>
              <w:sz w:val="22"/>
              <w:szCs w:val="22"/>
              <w:lang w:val="bg-BG"/>
            </w:rPr>
          </w:pPr>
          <w:r>
            <w:rPr>
              <w:rFonts w:asciiTheme="minorHAnsi" w:hAnsiTheme="minorHAnsi" w:cstheme="minorHAnsi"/>
              <w:sz w:val="22"/>
              <w:szCs w:val="22"/>
              <w:lang w:val="bg-BG"/>
            </w:rPr>
            <w:t xml:space="preserve">Администратор: </w:t>
          </w:r>
          <w:r>
            <w:rPr>
              <w:rStyle w:val="SGDPRAdministratorNameChar"/>
              <w:rFonts w:asciiTheme="minorHAnsi" w:hAnsiTheme="minorHAnsi" w:cstheme="minorHAnsi"/>
              <w:sz w:val="22"/>
              <w:szCs w:val="22"/>
              <w:lang w:val="bg-BG"/>
            </w:rPr>
            <w:t>ЮЖНОЦЕНТРАЛНО ДЪРЖАВНО ПРЕДПРИЯТИЕ ГРАД СМОЛЯН</w:t>
          </w:r>
        </w:p>
      </w:tc>
      <w:tc>
        <w:tcPr>
          <w:tcW w:w="4819" w:type="dxa"/>
          <w:gridSpan w:val="2"/>
          <w:shd w:val="clear" w:color="auto" w:fill="F2F2F2" w:themeFill="background1" w:themeFillShade="F2"/>
        </w:tcPr>
        <w:p w:rsidR="001E4CC2" w:rsidRDefault="001E4CC2" w:rsidP="001E4CC2">
          <w:pPr>
            <w:spacing w:before="20"/>
            <w:jc w:val="both"/>
            <w:rPr>
              <w:rFonts w:asciiTheme="minorHAnsi" w:hAnsiTheme="minorHAnsi" w:cstheme="minorHAnsi"/>
              <w:sz w:val="22"/>
              <w:szCs w:val="22"/>
              <w:lang w:val="bg-BG"/>
            </w:rPr>
          </w:pPr>
          <w:r>
            <w:rPr>
              <w:rFonts w:asciiTheme="minorHAnsi" w:hAnsiTheme="minorHAnsi" w:cstheme="minorHAnsi"/>
              <w:sz w:val="22"/>
              <w:szCs w:val="22"/>
              <w:lang w:val="bg-BG"/>
            </w:rPr>
            <w:t xml:space="preserve">ДЛЗД: </w:t>
          </w:r>
          <w:r>
            <w:rPr>
              <w:rStyle w:val="SGDPRPersonResposibleNameChar"/>
              <w:rFonts w:asciiTheme="minorHAnsi" w:hAnsiTheme="minorHAnsi" w:cstheme="minorHAnsi"/>
              <w:sz w:val="22"/>
              <w:szCs w:val="22"/>
              <w:lang w:val="bg-BG"/>
            </w:rPr>
            <w:t>ИВАН СВИРКОВ</w:t>
          </w:r>
        </w:p>
      </w:tc>
    </w:tr>
  </w:tbl>
  <w:p w:rsidR="00EE122B" w:rsidRDefault="00EE122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63D53"/>
    <w:multiLevelType w:val="hybridMultilevel"/>
    <w:tmpl w:val="C14AE69A"/>
    <w:lvl w:ilvl="0" w:tplc="0409000D">
      <w:start w:val="1"/>
      <w:numFmt w:val="bullet"/>
      <w:lvlText w:val=""/>
      <w:lvlJc w:val="left"/>
      <w:pPr>
        <w:ind w:left="1002" w:hanging="360"/>
      </w:pPr>
      <w:rPr>
        <w:rFonts w:ascii="Wingdings" w:hAnsi="Wingdings" w:hint="default"/>
      </w:rPr>
    </w:lvl>
    <w:lvl w:ilvl="1" w:tplc="04020003" w:tentative="1">
      <w:start w:val="1"/>
      <w:numFmt w:val="bullet"/>
      <w:lvlText w:val="o"/>
      <w:lvlJc w:val="left"/>
      <w:pPr>
        <w:ind w:left="1722" w:hanging="360"/>
      </w:pPr>
      <w:rPr>
        <w:rFonts w:ascii="Courier New" w:hAnsi="Courier New" w:cs="Courier New" w:hint="default"/>
      </w:rPr>
    </w:lvl>
    <w:lvl w:ilvl="2" w:tplc="04020005" w:tentative="1">
      <w:start w:val="1"/>
      <w:numFmt w:val="bullet"/>
      <w:lvlText w:val=""/>
      <w:lvlJc w:val="left"/>
      <w:pPr>
        <w:ind w:left="2442" w:hanging="360"/>
      </w:pPr>
      <w:rPr>
        <w:rFonts w:ascii="Wingdings" w:hAnsi="Wingdings" w:hint="default"/>
      </w:rPr>
    </w:lvl>
    <w:lvl w:ilvl="3" w:tplc="04020001" w:tentative="1">
      <w:start w:val="1"/>
      <w:numFmt w:val="bullet"/>
      <w:lvlText w:val=""/>
      <w:lvlJc w:val="left"/>
      <w:pPr>
        <w:ind w:left="3162" w:hanging="360"/>
      </w:pPr>
      <w:rPr>
        <w:rFonts w:ascii="Symbol" w:hAnsi="Symbol" w:hint="default"/>
      </w:rPr>
    </w:lvl>
    <w:lvl w:ilvl="4" w:tplc="04020003" w:tentative="1">
      <w:start w:val="1"/>
      <w:numFmt w:val="bullet"/>
      <w:lvlText w:val="o"/>
      <w:lvlJc w:val="left"/>
      <w:pPr>
        <w:ind w:left="3882" w:hanging="360"/>
      </w:pPr>
      <w:rPr>
        <w:rFonts w:ascii="Courier New" w:hAnsi="Courier New" w:cs="Courier New" w:hint="default"/>
      </w:rPr>
    </w:lvl>
    <w:lvl w:ilvl="5" w:tplc="04020005" w:tentative="1">
      <w:start w:val="1"/>
      <w:numFmt w:val="bullet"/>
      <w:lvlText w:val=""/>
      <w:lvlJc w:val="left"/>
      <w:pPr>
        <w:ind w:left="4602" w:hanging="360"/>
      </w:pPr>
      <w:rPr>
        <w:rFonts w:ascii="Wingdings" w:hAnsi="Wingdings" w:hint="default"/>
      </w:rPr>
    </w:lvl>
    <w:lvl w:ilvl="6" w:tplc="04020001" w:tentative="1">
      <w:start w:val="1"/>
      <w:numFmt w:val="bullet"/>
      <w:lvlText w:val=""/>
      <w:lvlJc w:val="left"/>
      <w:pPr>
        <w:ind w:left="5322" w:hanging="360"/>
      </w:pPr>
      <w:rPr>
        <w:rFonts w:ascii="Symbol" w:hAnsi="Symbol" w:hint="default"/>
      </w:rPr>
    </w:lvl>
    <w:lvl w:ilvl="7" w:tplc="04020003" w:tentative="1">
      <w:start w:val="1"/>
      <w:numFmt w:val="bullet"/>
      <w:lvlText w:val="o"/>
      <w:lvlJc w:val="left"/>
      <w:pPr>
        <w:ind w:left="6042" w:hanging="360"/>
      </w:pPr>
      <w:rPr>
        <w:rFonts w:ascii="Courier New" w:hAnsi="Courier New" w:cs="Courier New" w:hint="default"/>
      </w:rPr>
    </w:lvl>
    <w:lvl w:ilvl="8" w:tplc="04020005" w:tentative="1">
      <w:start w:val="1"/>
      <w:numFmt w:val="bullet"/>
      <w:lvlText w:val=""/>
      <w:lvlJc w:val="left"/>
      <w:pPr>
        <w:ind w:left="6762" w:hanging="360"/>
      </w:pPr>
      <w:rPr>
        <w:rFonts w:ascii="Wingdings" w:hAnsi="Wingdings" w:hint="default"/>
      </w:rPr>
    </w:lvl>
  </w:abstractNum>
  <w:abstractNum w:abstractNumId="1" w15:restartNumberingAfterBreak="0">
    <w:nsid w:val="49050487"/>
    <w:multiLevelType w:val="hybridMultilevel"/>
    <w:tmpl w:val="D83611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516C6037"/>
    <w:multiLevelType w:val="hybridMultilevel"/>
    <w:tmpl w:val="26C48E1E"/>
    <w:lvl w:ilvl="0" w:tplc="9C702064">
      <w:start w:val="1"/>
      <w:numFmt w:val="decimal"/>
      <w:lvlText w:val="%1."/>
      <w:lvlJc w:val="left"/>
      <w:pPr>
        <w:ind w:left="360" w:hanging="360"/>
      </w:pPr>
      <w:rPr>
        <w:rFonts w:hint="default"/>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15:restartNumberingAfterBreak="0">
    <w:nsid w:val="5AE25661"/>
    <w:multiLevelType w:val="hybridMultilevel"/>
    <w:tmpl w:val="E5080B12"/>
    <w:lvl w:ilvl="0" w:tplc="9A8C942C">
      <w:start w:val="1"/>
      <w:numFmt w:val="upperRoman"/>
      <w:pStyle w:val="GDPRApisParts"/>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4"/>
  </w:num>
  <w:num w:numId="6">
    <w:abstractNumId w:val="4"/>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22B"/>
    <w:rsid w:val="000006D4"/>
    <w:rsid w:val="00002716"/>
    <w:rsid w:val="00004B69"/>
    <w:rsid w:val="000057DE"/>
    <w:rsid w:val="000075CC"/>
    <w:rsid w:val="00011861"/>
    <w:rsid w:val="0001583B"/>
    <w:rsid w:val="00023A90"/>
    <w:rsid w:val="0002421D"/>
    <w:rsid w:val="00024E40"/>
    <w:rsid w:val="00046613"/>
    <w:rsid w:val="00047BD0"/>
    <w:rsid w:val="0005113E"/>
    <w:rsid w:val="00053894"/>
    <w:rsid w:val="00056476"/>
    <w:rsid w:val="000579FA"/>
    <w:rsid w:val="00064872"/>
    <w:rsid w:val="000710C1"/>
    <w:rsid w:val="000718CD"/>
    <w:rsid w:val="00071D4A"/>
    <w:rsid w:val="000725E2"/>
    <w:rsid w:val="0008147C"/>
    <w:rsid w:val="00085248"/>
    <w:rsid w:val="00085507"/>
    <w:rsid w:val="0008640A"/>
    <w:rsid w:val="00091FC1"/>
    <w:rsid w:val="00092DCA"/>
    <w:rsid w:val="0009495D"/>
    <w:rsid w:val="000958EB"/>
    <w:rsid w:val="00095A78"/>
    <w:rsid w:val="00096A4E"/>
    <w:rsid w:val="000970C2"/>
    <w:rsid w:val="000A29AA"/>
    <w:rsid w:val="000A29D9"/>
    <w:rsid w:val="000A4F7B"/>
    <w:rsid w:val="000A7761"/>
    <w:rsid w:val="000B008A"/>
    <w:rsid w:val="000C3F5E"/>
    <w:rsid w:val="000C4195"/>
    <w:rsid w:val="000C5111"/>
    <w:rsid w:val="000D311F"/>
    <w:rsid w:val="000D33AA"/>
    <w:rsid w:val="000D4A64"/>
    <w:rsid w:val="000D5486"/>
    <w:rsid w:val="000D63ED"/>
    <w:rsid w:val="000E1E6D"/>
    <w:rsid w:val="000F21ED"/>
    <w:rsid w:val="000F48E0"/>
    <w:rsid w:val="000F4DCD"/>
    <w:rsid w:val="000F53AF"/>
    <w:rsid w:val="000F76D6"/>
    <w:rsid w:val="00101488"/>
    <w:rsid w:val="0010303B"/>
    <w:rsid w:val="00113005"/>
    <w:rsid w:val="001137F9"/>
    <w:rsid w:val="0011534F"/>
    <w:rsid w:val="0011603B"/>
    <w:rsid w:val="001204EA"/>
    <w:rsid w:val="001217E5"/>
    <w:rsid w:val="001229DB"/>
    <w:rsid w:val="001233B0"/>
    <w:rsid w:val="00126F98"/>
    <w:rsid w:val="00131B63"/>
    <w:rsid w:val="00132DB5"/>
    <w:rsid w:val="00135FAD"/>
    <w:rsid w:val="001378FE"/>
    <w:rsid w:val="00143306"/>
    <w:rsid w:val="00144F05"/>
    <w:rsid w:val="00152E9B"/>
    <w:rsid w:val="0016302E"/>
    <w:rsid w:val="00171AF3"/>
    <w:rsid w:val="00172016"/>
    <w:rsid w:val="001755FF"/>
    <w:rsid w:val="00176C2D"/>
    <w:rsid w:val="00184A2A"/>
    <w:rsid w:val="00193630"/>
    <w:rsid w:val="001A33F4"/>
    <w:rsid w:val="001A4FF7"/>
    <w:rsid w:val="001A53A8"/>
    <w:rsid w:val="001A5CAC"/>
    <w:rsid w:val="001B03C9"/>
    <w:rsid w:val="001B330B"/>
    <w:rsid w:val="001C3993"/>
    <w:rsid w:val="001C436E"/>
    <w:rsid w:val="001C6053"/>
    <w:rsid w:val="001C7512"/>
    <w:rsid w:val="001D27FC"/>
    <w:rsid w:val="001D4A14"/>
    <w:rsid w:val="001D4C52"/>
    <w:rsid w:val="001E1242"/>
    <w:rsid w:val="001E31CA"/>
    <w:rsid w:val="001E4431"/>
    <w:rsid w:val="001E4CC2"/>
    <w:rsid w:val="001E6175"/>
    <w:rsid w:val="001E65B5"/>
    <w:rsid w:val="001F0B5E"/>
    <w:rsid w:val="001F5A66"/>
    <w:rsid w:val="00204E4F"/>
    <w:rsid w:val="00214EC3"/>
    <w:rsid w:val="00217A7D"/>
    <w:rsid w:val="00221F63"/>
    <w:rsid w:val="002229DA"/>
    <w:rsid w:val="0022729B"/>
    <w:rsid w:val="00231ED1"/>
    <w:rsid w:val="00233EF7"/>
    <w:rsid w:val="002355EA"/>
    <w:rsid w:val="002364DF"/>
    <w:rsid w:val="002402EC"/>
    <w:rsid w:val="00240C15"/>
    <w:rsid w:val="00245525"/>
    <w:rsid w:val="002638A9"/>
    <w:rsid w:val="0026415A"/>
    <w:rsid w:val="002641FF"/>
    <w:rsid w:val="00266FB7"/>
    <w:rsid w:val="002673A1"/>
    <w:rsid w:val="0027027E"/>
    <w:rsid w:val="00270EE2"/>
    <w:rsid w:val="0027160C"/>
    <w:rsid w:val="00273121"/>
    <w:rsid w:val="00273608"/>
    <w:rsid w:val="002761A5"/>
    <w:rsid w:val="00285592"/>
    <w:rsid w:val="002865B5"/>
    <w:rsid w:val="0029559B"/>
    <w:rsid w:val="0029730E"/>
    <w:rsid w:val="002A0D6E"/>
    <w:rsid w:val="002A3354"/>
    <w:rsid w:val="002A3C45"/>
    <w:rsid w:val="002A6B7C"/>
    <w:rsid w:val="002B0863"/>
    <w:rsid w:val="002B49F2"/>
    <w:rsid w:val="002C2F60"/>
    <w:rsid w:val="002D0923"/>
    <w:rsid w:val="002D121C"/>
    <w:rsid w:val="002D57E9"/>
    <w:rsid w:val="002E1B89"/>
    <w:rsid w:val="002E36D2"/>
    <w:rsid w:val="002E44D3"/>
    <w:rsid w:val="002E4D85"/>
    <w:rsid w:val="002E6649"/>
    <w:rsid w:val="002F4807"/>
    <w:rsid w:val="002F6FC5"/>
    <w:rsid w:val="00302B7B"/>
    <w:rsid w:val="003057DF"/>
    <w:rsid w:val="00305BE2"/>
    <w:rsid w:val="003115B8"/>
    <w:rsid w:val="0031433D"/>
    <w:rsid w:val="0031607C"/>
    <w:rsid w:val="00317943"/>
    <w:rsid w:val="00320109"/>
    <w:rsid w:val="0032054B"/>
    <w:rsid w:val="00320A04"/>
    <w:rsid w:val="00321FBF"/>
    <w:rsid w:val="0032608E"/>
    <w:rsid w:val="003271A3"/>
    <w:rsid w:val="0032747C"/>
    <w:rsid w:val="00340D26"/>
    <w:rsid w:val="00343331"/>
    <w:rsid w:val="00350CB5"/>
    <w:rsid w:val="00351415"/>
    <w:rsid w:val="003526D5"/>
    <w:rsid w:val="00353A82"/>
    <w:rsid w:val="00366515"/>
    <w:rsid w:val="00366F55"/>
    <w:rsid w:val="003679DF"/>
    <w:rsid w:val="003714DF"/>
    <w:rsid w:val="0037170C"/>
    <w:rsid w:val="003720C8"/>
    <w:rsid w:val="003727CE"/>
    <w:rsid w:val="00373B12"/>
    <w:rsid w:val="003747AC"/>
    <w:rsid w:val="00380B11"/>
    <w:rsid w:val="003869D1"/>
    <w:rsid w:val="00394B02"/>
    <w:rsid w:val="003957E9"/>
    <w:rsid w:val="00396188"/>
    <w:rsid w:val="00397F60"/>
    <w:rsid w:val="003A2558"/>
    <w:rsid w:val="003A58D1"/>
    <w:rsid w:val="003A6143"/>
    <w:rsid w:val="003A66AC"/>
    <w:rsid w:val="003A7D9A"/>
    <w:rsid w:val="003B1198"/>
    <w:rsid w:val="003B2BBF"/>
    <w:rsid w:val="003C0779"/>
    <w:rsid w:val="003C28AA"/>
    <w:rsid w:val="003D1198"/>
    <w:rsid w:val="003D225D"/>
    <w:rsid w:val="003E1BC8"/>
    <w:rsid w:val="003E3BB8"/>
    <w:rsid w:val="003E5DC9"/>
    <w:rsid w:val="003F0B8F"/>
    <w:rsid w:val="003F2BB8"/>
    <w:rsid w:val="003F2E7F"/>
    <w:rsid w:val="003F56B8"/>
    <w:rsid w:val="003F5A05"/>
    <w:rsid w:val="003F724D"/>
    <w:rsid w:val="003F7674"/>
    <w:rsid w:val="00404FAF"/>
    <w:rsid w:val="00405408"/>
    <w:rsid w:val="00405796"/>
    <w:rsid w:val="00415E1F"/>
    <w:rsid w:val="00421C3E"/>
    <w:rsid w:val="00425E34"/>
    <w:rsid w:val="004261BC"/>
    <w:rsid w:val="00427A7D"/>
    <w:rsid w:val="00432368"/>
    <w:rsid w:val="00432B7D"/>
    <w:rsid w:val="0043311A"/>
    <w:rsid w:val="00437678"/>
    <w:rsid w:val="0044507D"/>
    <w:rsid w:val="004478A5"/>
    <w:rsid w:val="00447F6F"/>
    <w:rsid w:val="004510DF"/>
    <w:rsid w:val="004550B4"/>
    <w:rsid w:val="00461504"/>
    <w:rsid w:val="0046284F"/>
    <w:rsid w:val="00463068"/>
    <w:rsid w:val="00465A8C"/>
    <w:rsid w:val="00474D96"/>
    <w:rsid w:val="0048191A"/>
    <w:rsid w:val="0048232F"/>
    <w:rsid w:val="004842F7"/>
    <w:rsid w:val="00492DF8"/>
    <w:rsid w:val="00493DDF"/>
    <w:rsid w:val="00495C1C"/>
    <w:rsid w:val="004A0D5F"/>
    <w:rsid w:val="004A0FC1"/>
    <w:rsid w:val="004A17D9"/>
    <w:rsid w:val="004B2CA5"/>
    <w:rsid w:val="004B342E"/>
    <w:rsid w:val="004C2C08"/>
    <w:rsid w:val="004C6435"/>
    <w:rsid w:val="004D0957"/>
    <w:rsid w:val="004D1576"/>
    <w:rsid w:val="004D69A6"/>
    <w:rsid w:val="004E1541"/>
    <w:rsid w:val="004E3027"/>
    <w:rsid w:val="004E51C5"/>
    <w:rsid w:val="004F23DC"/>
    <w:rsid w:val="004F4DF5"/>
    <w:rsid w:val="004F6F72"/>
    <w:rsid w:val="00501B67"/>
    <w:rsid w:val="00501F61"/>
    <w:rsid w:val="005073D6"/>
    <w:rsid w:val="00517751"/>
    <w:rsid w:val="0052411A"/>
    <w:rsid w:val="005255D9"/>
    <w:rsid w:val="00530305"/>
    <w:rsid w:val="00530832"/>
    <w:rsid w:val="005332C9"/>
    <w:rsid w:val="00533A2B"/>
    <w:rsid w:val="005361ED"/>
    <w:rsid w:val="005365C9"/>
    <w:rsid w:val="0054319B"/>
    <w:rsid w:val="0054320C"/>
    <w:rsid w:val="00545FF0"/>
    <w:rsid w:val="00552716"/>
    <w:rsid w:val="00571485"/>
    <w:rsid w:val="00574F6F"/>
    <w:rsid w:val="0058281B"/>
    <w:rsid w:val="00583852"/>
    <w:rsid w:val="00587686"/>
    <w:rsid w:val="0059255D"/>
    <w:rsid w:val="00593CF1"/>
    <w:rsid w:val="005A0147"/>
    <w:rsid w:val="005A30C8"/>
    <w:rsid w:val="005A699C"/>
    <w:rsid w:val="005B0BEE"/>
    <w:rsid w:val="005B1AA0"/>
    <w:rsid w:val="005B67E7"/>
    <w:rsid w:val="005B6D4C"/>
    <w:rsid w:val="005C1D26"/>
    <w:rsid w:val="005C2837"/>
    <w:rsid w:val="005C3768"/>
    <w:rsid w:val="005C3A07"/>
    <w:rsid w:val="005D10AA"/>
    <w:rsid w:val="005D5216"/>
    <w:rsid w:val="005D7793"/>
    <w:rsid w:val="005E13B4"/>
    <w:rsid w:val="005E333C"/>
    <w:rsid w:val="005E4B5C"/>
    <w:rsid w:val="005F5DA0"/>
    <w:rsid w:val="005F71C7"/>
    <w:rsid w:val="00604B4D"/>
    <w:rsid w:val="00605B58"/>
    <w:rsid w:val="006062F9"/>
    <w:rsid w:val="00606F6F"/>
    <w:rsid w:val="00615BFB"/>
    <w:rsid w:val="00621710"/>
    <w:rsid w:val="00621721"/>
    <w:rsid w:val="00625E2A"/>
    <w:rsid w:val="00636D7D"/>
    <w:rsid w:val="00641DB8"/>
    <w:rsid w:val="00647818"/>
    <w:rsid w:val="00650BA7"/>
    <w:rsid w:val="00652D55"/>
    <w:rsid w:val="00652DAE"/>
    <w:rsid w:val="00653FFF"/>
    <w:rsid w:val="00655499"/>
    <w:rsid w:val="00655D23"/>
    <w:rsid w:val="00671896"/>
    <w:rsid w:val="00673E4B"/>
    <w:rsid w:val="00674450"/>
    <w:rsid w:val="006772CA"/>
    <w:rsid w:val="00677CFA"/>
    <w:rsid w:val="00677ECA"/>
    <w:rsid w:val="00680191"/>
    <w:rsid w:val="00682702"/>
    <w:rsid w:val="00682A4A"/>
    <w:rsid w:val="006926E4"/>
    <w:rsid w:val="00692870"/>
    <w:rsid w:val="00694F00"/>
    <w:rsid w:val="00694F24"/>
    <w:rsid w:val="006A5B08"/>
    <w:rsid w:val="006A73DD"/>
    <w:rsid w:val="006B0E2A"/>
    <w:rsid w:val="006B48ED"/>
    <w:rsid w:val="006B7473"/>
    <w:rsid w:val="006B78FA"/>
    <w:rsid w:val="006C1A12"/>
    <w:rsid w:val="006C3F00"/>
    <w:rsid w:val="006C6575"/>
    <w:rsid w:val="006C745F"/>
    <w:rsid w:val="006D48AA"/>
    <w:rsid w:val="006E53FD"/>
    <w:rsid w:val="006E7FDD"/>
    <w:rsid w:val="006F0141"/>
    <w:rsid w:val="006F48BB"/>
    <w:rsid w:val="007022E9"/>
    <w:rsid w:val="007033EF"/>
    <w:rsid w:val="0070383A"/>
    <w:rsid w:val="0070586C"/>
    <w:rsid w:val="00711E7F"/>
    <w:rsid w:val="00713F21"/>
    <w:rsid w:val="00715030"/>
    <w:rsid w:val="0072002F"/>
    <w:rsid w:val="007242AD"/>
    <w:rsid w:val="00724760"/>
    <w:rsid w:val="0072683C"/>
    <w:rsid w:val="00726B91"/>
    <w:rsid w:val="007324F9"/>
    <w:rsid w:val="007332AA"/>
    <w:rsid w:val="00733946"/>
    <w:rsid w:val="00735E22"/>
    <w:rsid w:val="00737749"/>
    <w:rsid w:val="00741C87"/>
    <w:rsid w:val="00750E11"/>
    <w:rsid w:val="00755DBE"/>
    <w:rsid w:val="00763861"/>
    <w:rsid w:val="00771900"/>
    <w:rsid w:val="00772E82"/>
    <w:rsid w:val="00776BF3"/>
    <w:rsid w:val="007840C0"/>
    <w:rsid w:val="00785313"/>
    <w:rsid w:val="0078649B"/>
    <w:rsid w:val="00787D62"/>
    <w:rsid w:val="00793F8E"/>
    <w:rsid w:val="007B0CAC"/>
    <w:rsid w:val="007B4FF0"/>
    <w:rsid w:val="007B5D45"/>
    <w:rsid w:val="007B7BB0"/>
    <w:rsid w:val="007C1482"/>
    <w:rsid w:val="007C2F8E"/>
    <w:rsid w:val="007C5600"/>
    <w:rsid w:val="007C5C7E"/>
    <w:rsid w:val="007C751B"/>
    <w:rsid w:val="007D0E26"/>
    <w:rsid w:val="007D448F"/>
    <w:rsid w:val="007D5F86"/>
    <w:rsid w:val="007E1B73"/>
    <w:rsid w:val="007E2154"/>
    <w:rsid w:val="007E6A51"/>
    <w:rsid w:val="007E7E25"/>
    <w:rsid w:val="007F0712"/>
    <w:rsid w:val="007F2842"/>
    <w:rsid w:val="007F5949"/>
    <w:rsid w:val="007F7114"/>
    <w:rsid w:val="0080647E"/>
    <w:rsid w:val="008133DD"/>
    <w:rsid w:val="008135BD"/>
    <w:rsid w:val="00814484"/>
    <w:rsid w:val="00816CA9"/>
    <w:rsid w:val="00825BFE"/>
    <w:rsid w:val="008335C7"/>
    <w:rsid w:val="0083524E"/>
    <w:rsid w:val="00836317"/>
    <w:rsid w:val="008373D8"/>
    <w:rsid w:val="0083740C"/>
    <w:rsid w:val="00847494"/>
    <w:rsid w:val="00852B9B"/>
    <w:rsid w:val="00853FC4"/>
    <w:rsid w:val="008577F6"/>
    <w:rsid w:val="0086059D"/>
    <w:rsid w:val="0086169D"/>
    <w:rsid w:val="0086479B"/>
    <w:rsid w:val="00870146"/>
    <w:rsid w:val="0087064E"/>
    <w:rsid w:val="00871EF1"/>
    <w:rsid w:val="00873146"/>
    <w:rsid w:val="00876B4C"/>
    <w:rsid w:val="00877245"/>
    <w:rsid w:val="00877478"/>
    <w:rsid w:val="00882D4E"/>
    <w:rsid w:val="00885DA5"/>
    <w:rsid w:val="00886185"/>
    <w:rsid w:val="00886E3A"/>
    <w:rsid w:val="00887EB9"/>
    <w:rsid w:val="008900F3"/>
    <w:rsid w:val="00891F7C"/>
    <w:rsid w:val="00894A59"/>
    <w:rsid w:val="00895105"/>
    <w:rsid w:val="008A1473"/>
    <w:rsid w:val="008A4083"/>
    <w:rsid w:val="008A4DFC"/>
    <w:rsid w:val="008A5136"/>
    <w:rsid w:val="008A5D9F"/>
    <w:rsid w:val="008A7DFE"/>
    <w:rsid w:val="008B04C1"/>
    <w:rsid w:val="008B6428"/>
    <w:rsid w:val="008B68DE"/>
    <w:rsid w:val="008C3E17"/>
    <w:rsid w:val="008C5EC8"/>
    <w:rsid w:val="008D09D5"/>
    <w:rsid w:val="008D127C"/>
    <w:rsid w:val="008D5685"/>
    <w:rsid w:val="008E2C12"/>
    <w:rsid w:val="008E5471"/>
    <w:rsid w:val="008F08B6"/>
    <w:rsid w:val="008F2260"/>
    <w:rsid w:val="008F2845"/>
    <w:rsid w:val="008F5B95"/>
    <w:rsid w:val="008F71A8"/>
    <w:rsid w:val="00901104"/>
    <w:rsid w:val="00902E3D"/>
    <w:rsid w:val="00905AA3"/>
    <w:rsid w:val="00907915"/>
    <w:rsid w:val="00907A3B"/>
    <w:rsid w:val="00910841"/>
    <w:rsid w:val="009111ED"/>
    <w:rsid w:val="00914484"/>
    <w:rsid w:val="00920CB1"/>
    <w:rsid w:val="009216E9"/>
    <w:rsid w:val="00922859"/>
    <w:rsid w:val="00924DDE"/>
    <w:rsid w:val="0093048D"/>
    <w:rsid w:val="00933113"/>
    <w:rsid w:val="00934D2A"/>
    <w:rsid w:val="0093731B"/>
    <w:rsid w:val="00942958"/>
    <w:rsid w:val="00945FEB"/>
    <w:rsid w:val="009505F4"/>
    <w:rsid w:val="00951315"/>
    <w:rsid w:val="009603F3"/>
    <w:rsid w:val="009644FD"/>
    <w:rsid w:val="009758A1"/>
    <w:rsid w:val="0097691E"/>
    <w:rsid w:val="009800BC"/>
    <w:rsid w:val="0098163D"/>
    <w:rsid w:val="00981B5C"/>
    <w:rsid w:val="009856A8"/>
    <w:rsid w:val="00985EBE"/>
    <w:rsid w:val="0098730D"/>
    <w:rsid w:val="0099455B"/>
    <w:rsid w:val="009A6E1F"/>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60DB"/>
    <w:rsid w:val="00A23F01"/>
    <w:rsid w:val="00A264B0"/>
    <w:rsid w:val="00A30C54"/>
    <w:rsid w:val="00A32064"/>
    <w:rsid w:val="00A324DD"/>
    <w:rsid w:val="00A34663"/>
    <w:rsid w:val="00A375F3"/>
    <w:rsid w:val="00A40874"/>
    <w:rsid w:val="00A422C4"/>
    <w:rsid w:val="00A42715"/>
    <w:rsid w:val="00A435B9"/>
    <w:rsid w:val="00A449F8"/>
    <w:rsid w:val="00A467C0"/>
    <w:rsid w:val="00A5387E"/>
    <w:rsid w:val="00A563F1"/>
    <w:rsid w:val="00A626A6"/>
    <w:rsid w:val="00A62BAC"/>
    <w:rsid w:val="00A64F50"/>
    <w:rsid w:val="00A658FF"/>
    <w:rsid w:val="00A71654"/>
    <w:rsid w:val="00A751CF"/>
    <w:rsid w:val="00A76EEE"/>
    <w:rsid w:val="00A8001D"/>
    <w:rsid w:val="00A8177D"/>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455C"/>
    <w:rsid w:val="00AF4C8E"/>
    <w:rsid w:val="00AF67DC"/>
    <w:rsid w:val="00B007D1"/>
    <w:rsid w:val="00B0117C"/>
    <w:rsid w:val="00B04550"/>
    <w:rsid w:val="00B12F2C"/>
    <w:rsid w:val="00B15727"/>
    <w:rsid w:val="00B162EE"/>
    <w:rsid w:val="00B17E8B"/>
    <w:rsid w:val="00B21E11"/>
    <w:rsid w:val="00B235E1"/>
    <w:rsid w:val="00B23D53"/>
    <w:rsid w:val="00B313DE"/>
    <w:rsid w:val="00B315AE"/>
    <w:rsid w:val="00B338D9"/>
    <w:rsid w:val="00B34C3D"/>
    <w:rsid w:val="00B42FC7"/>
    <w:rsid w:val="00B57D54"/>
    <w:rsid w:val="00B609DC"/>
    <w:rsid w:val="00B62D0D"/>
    <w:rsid w:val="00B64D36"/>
    <w:rsid w:val="00B70561"/>
    <w:rsid w:val="00B71E00"/>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166E"/>
    <w:rsid w:val="00BA3C53"/>
    <w:rsid w:val="00BA7E50"/>
    <w:rsid w:val="00BB37A5"/>
    <w:rsid w:val="00BC1C90"/>
    <w:rsid w:val="00BC2741"/>
    <w:rsid w:val="00BC7738"/>
    <w:rsid w:val="00BD284F"/>
    <w:rsid w:val="00BE22F8"/>
    <w:rsid w:val="00BF003C"/>
    <w:rsid w:val="00C00F2A"/>
    <w:rsid w:val="00C107DE"/>
    <w:rsid w:val="00C10BF4"/>
    <w:rsid w:val="00C1743F"/>
    <w:rsid w:val="00C1760D"/>
    <w:rsid w:val="00C17ADA"/>
    <w:rsid w:val="00C21959"/>
    <w:rsid w:val="00C22F4F"/>
    <w:rsid w:val="00C26024"/>
    <w:rsid w:val="00C37967"/>
    <w:rsid w:val="00C456EC"/>
    <w:rsid w:val="00C5665B"/>
    <w:rsid w:val="00C605BB"/>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5FC0"/>
    <w:rsid w:val="00CB62EA"/>
    <w:rsid w:val="00CC34C2"/>
    <w:rsid w:val="00CC6804"/>
    <w:rsid w:val="00CD344D"/>
    <w:rsid w:val="00CE0361"/>
    <w:rsid w:val="00CE248A"/>
    <w:rsid w:val="00CE3425"/>
    <w:rsid w:val="00CE3CDD"/>
    <w:rsid w:val="00CE5372"/>
    <w:rsid w:val="00CF688D"/>
    <w:rsid w:val="00D035DC"/>
    <w:rsid w:val="00D0716E"/>
    <w:rsid w:val="00D12647"/>
    <w:rsid w:val="00D1622F"/>
    <w:rsid w:val="00D22A97"/>
    <w:rsid w:val="00D26118"/>
    <w:rsid w:val="00D30F03"/>
    <w:rsid w:val="00D364FE"/>
    <w:rsid w:val="00D45A67"/>
    <w:rsid w:val="00D50E01"/>
    <w:rsid w:val="00D517EA"/>
    <w:rsid w:val="00D55FBE"/>
    <w:rsid w:val="00D6014A"/>
    <w:rsid w:val="00D63254"/>
    <w:rsid w:val="00D635D2"/>
    <w:rsid w:val="00D63FF8"/>
    <w:rsid w:val="00D6790D"/>
    <w:rsid w:val="00D71652"/>
    <w:rsid w:val="00D80562"/>
    <w:rsid w:val="00D9171C"/>
    <w:rsid w:val="00D93BD5"/>
    <w:rsid w:val="00D9670D"/>
    <w:rsid w:val="00DA28C4"/>
    <w:rsid w:val="00DB08DF"/>
    <w:rsid w:val="00DB578D"/>
    <w:rsid w:val="00DB69B1"/>
    <w:rsid w:val="00DC2EA7"/>
    <w:rsid w:val="00DC41D3"/>
    <w:rsid w:val="00DD51EC"/>
    <w:rsid w:val="00DD65C3"/>
    <w:rsid w:val="00DE3245"/>
    <w:rsid w:val="00DE37CD"/>
    <w:rsid w:val="00DE4AA3"/>
    <w:rsid w:val="00DE4ADA"/>
    <w:rsid w:val="00DF1B5A"/>
    <w:rsid w:val="00DF406E"/>
    <w:rsid w:val="00E01C50"/>
    <w:rsid w:val="00E025A0"/>
    <w:rsid w:val="00E032B2"/>
    <w:rsid w:val="00E06428"/>
    <w:rsid w:val="00E06C60"/>
    <w:rsid w:val="00E13ACF"/>
    <w:rsid w:val="00E147A2"/>
    <w:rsid w:val="00E16699"/>
    <w:rsid w:val="00E31177"/>
    <w:rsid w:val="00E33BDC"/>
    <w:rsid w:val="00E36D75"/>
    <w:rsid w:val="00E44725"/>
    <w:rsid w:val="00E47390"/>
    <w:rsid w:val="00E5003B"/>
    <w:rsid w:val="00E527F0"/>
    <w:rsid w:val="00E53C61"/>
    <w:rsid w:val="00E705B3"/>
    <w:rsid w:val="00E72D58"/>
    <w:rsid w:val="00E73BF5"/>
    <w:rsid w:val="00E75FE6"/>
    <w:rsid w:val="00E81DBB"/>
    <w:rsid w:val="00E85D89"/>
    <w:rsid w:val="00E86330"/>
    <w:rsid w:val="00E87BB3"/>
    <w:rsid w:val="00E93114"/>
    <w:rsid w:val="00E96F94"/>
    <w:rsid w:val="00EA45AD"/>
    <w:rsid w:val="00EA4C91"/>
    <w:rsid w:val="00EA5BFB"/>
    <w:rsid w:val="00EA7EF9"/>
    <w:rsid w:val="00EB0F6D"/>
    <w:rsid w:val="00EB1089"/>
    <w:rsid w:val="00EB255C"/>
    <w:rsid w:val="00EB2E1F"/>
    <w:rsid w:val="00EB411A"/>
    <w:rsid w:val="00EC4AA3"/>
    <w:rsid w:val="00ED0302"/>
    <w:rsid w:val="00ED1B1C"/>
    <w:rsid w:val="00ED3B02"/>
    <w:rsid w:val="00ED6547"/>
    <w:rsid w:val="00EE122B"/>
    <w:rsid w:val="00EE2431"/>
    <w:rsid w:val="00EE2458"/>
    <w:rsid w:val="00EE356E"/>
    <w:rsid w:val="00EE4B5F"/>
    <w:rsid w:val="00F00760"/>
    <w:rsid w:val="00F112FD"/>
    <w:rsid w:val="00F1218C"/>
    <w:rsid w:val="00F1354A"/>
    <w:rsid w:val="00F13CFD"/>
    <w:rsid w:val="00F31FC8"/>
    <w:rsid w:val="00F4136A"/>
    <w:rsid w:val="00F46039"/>
    <w:rsid w:val="00F5027C"/>
    <w:rsid w:val="00F50FC0"/>
    <w:rsid w:val="00F5226B"/>
    <w:rsid w:val="00F61A0D"/>
    <w:rsid w:val="00F632E3"/>
    <w:rsid w:val="00F637AA"/>
    <w:rsid w:val="00F645DB"/>
    <w:rsid w:val="00F6534D"/>
    <w:rsid w:val="00F6615E"/>
    <w:rsid w:val="00F70B1F"/>
    <w:rsid w:val="00F73F97"/>
    <w:rsid w:val="00F77BA0"/>
    <w:rsid w:val="00F8755F"/>
    <w:rsid w:val="00F94EFA"/>
    <w:rsid w:val="00FA5CE9"/>
    <w:rsid w:val="00FA7C92"/>
    <w:rsid w:val="00FB11DD"/>
    <w:rsid w:val="00FB6A77"/>
    <w:rsid w:val="00FC1D84"/>
    <w:rsid w:val="00FC3005"/>
    <w:rsid w:val="00FC3174"/>
    <w:rsid w:val="00FC5688"/>
    <w:rsid w:val="00FD7A75"/>
    <w:rsid w:val="00FE5224"/>
    <w:rsid w:val="00FF3B3D"/>
    <w:rsid w:val="00FF6199"/>
    <w:rsid w:val="00FF75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530D504"/>
  <w15:chartTrackingRefBased/>
  <w15:docId w15:val="{85BA0ED6-77AC-45A5-8E33-F05278AB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HeaderChar">
    <w:name w:val="Header Char"/>
    <w:basedOn w:val="DefaultParagraphFont"/>
    <w:link w:val="Header"/>
    <w:uiPriority w:val="99"/>
    <w:rsid w:val="00EE122B"/>
  </w:style>
  <w:style w:type="paragraph" w:styleId="Footer">
    <w:name w:val="footer"/>
    <w:basedOn w:val="Normal"/>
    <w:link w:val="Foot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FooterChar">
    <w:name w:val="Footer Char"/>
    <w:basedOn w:val="DefaultParagraphFont"/>
    <w:link w:val="Footer"/>
    <w:uiPriority w:val="99"/>
    <w:rsid w:val="00EE122B"/>
  </w:style>
  <w:style w:type="table" w:styleId="TableGrid">
    <w:name w:val="Table Grid"/>
    <w:basedOn w:val="TableNormal"/>
    <w:uiPriority w:val="39"/>
    <w:rsid w:val="00EE122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GDPRFirmSign">
    <w:name w:val="S_GDPR_FirmSign"/>
    <w:basedOn w:val="Normal"/>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Normal"/>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Normal"/>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DefaultParagraphFont"/>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DefaultParagraphFont"/>
    <w:link w:val="SGDPRFirmSign"/>
    <w:rsid w:val="00EE122B"/>
    <w:rPr>
      <w:rFonts w:eastAsia="Times New Roman" w:cs="Times New Roman"/>
      <w:color w:val="A6A6A6"/>
      <w:szCs w:val="24"/>
    </w:rPr>
  </w:style>
  <w:style w:type="character" w:customStyle="1" w:styleId="SGDPRPersonResposibleNameChar">
    <w:name w:val="S_GDPR_PersonResposibleName Char"/>
    <w:basedOn w:val="DefaultParagraphFont"/>
    <w:link w:val="SGDPRPersonResposibleName"/>
    <w:rsid w:val="00EE122B"/>
    <w:rPr>
      <w:rFonts w:eastAsia="SimSun" w:cs="Mangal"/>
      <w:color w:val="A6A6A6"/>
      <w:kern w:val="1"/>
      <w:szCs w:val="24"/>
      <w:lang w:eastAsia="hi-IN" w:bidi="hi-IN"/>
    </w:rPr>
  </w:style>
  <w:style w:type="paragraph" w:customStyle="1" w:styleId="Tabletext">
    <w:name w:val="Tabletext"/>
    <w:basedOn w:val="Normal"/>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Normal"/>
    <w:link w:val="SGDPRWebsiteChar"/>
    <w:qFormat/>
    <w:rsid w:val="00EE122B"/>
    <w:rPr>
      <w:rFonts w:asciiTheme="minorHAnsi" w:hAnsiTheme="minorHAnsi"/>
      <w:color w:val="A6A6A6"/>
      <w:sz w:val="22"/>
    </w:rPr>
  </w:style>
  <w:style w:type="paragraph" w:customStyle="1" w:styleId="SGDPREmail">
    <w:name w:val="S_GDPR_Email"/>
    <w:basedOn w:val="Normal"/>
    <w:link w:val="SGDPREmailChar"/>
    <w:qFormat/>
    <w:rsid w:val="00EE122B"/>
    <w:rPr>
      <w:rFonts w:asciiTheme="minorHAnsi" w:hAnsiTheme="minorHAnsi"/>
      <w:color w:val="A6A6A6"/>
      <w:sz w:val="22"/>
    </w:rPr>
  </w:style>
  <w:style w:type="paragraph" w:customStyle="1" w:styleId="SGDPRPhone">
    <w:name w:val="S_GDPR_Phone"/>
    <w:basedOn w:val="Normal"/>
    <w:link w:val="SGDPRPhoneChar"/>
    <w:qFormat/>
    <w:rsid w:val="00EE122B"/>
    <w:rPr>
      <w:rFonts w:asciiTheme="minorHAnsi" w:hAnsiTheme="minorHAnsi"/>
      <w:color w:val="A6A6A6"/>
      <w:sz w:val="22"/>
    </w:rPr>
  </w:style>
  <w:style w:type="character" w:customStyle="1" w:styleId="SGDPREmailChar">
    <w:name w:val="S_GDPR_Email Char"/>
    <w:basedOn w:val="DefaultParagraphFont"/>
    <w:link w:val="SGDPREmail"/>
    <w:rsid w:val="00EE122B"/>
    <w:rPr>
      <w:rFonts w:eastAsia="SimSun" w:cs="Mangal"/>
      <w:color w:val="A6A6A6"/>
      <w:kern w:val="1"/>
      <w:szCs w:val="24"/>
      <w:lang w:eastAsia="hi-IN" w:bidi="hi-IN"/>
    </w:rPr>
  </w:style>
  <w:style w:type="character" w:customStyle="1" w:styleId="SGDPRPhoneChar">
    <w:name w:val="S_GDPR_Phone Char"/>
    <w:basedOn w:val="DefaultParagraphFont"/>
    <w:link w:val="SGDPRPhone"/>
    <w:rsid w:val="00EE122B"/>
    <w:rPr>
      <w:rFonts w:eastAsia="SimSun" w:cs="Mangal"/>
      <w:color w:val="A6A6A6"/>
      <w:kern w:val="1"/>
      <w:szCs w:val="24"/>
      <w:lang w:eastAsia="hi-IN" w:bidi="hi-IN"/>
    </w:rPr>
  </w:style>
  <w:style w:type="character" w:customStyle="1" w:styleId="SGDPRWebsiteChar">
    <w:name w:val="S_GDPR_Website Char"/>
    <w:basedOn w:val="DefaultParagraphFont"/>
    <w:link w:val="SGDPRWebsite"/>
    <w:rsid w:val="00EE122B"/>
    <w:rPr>
      <w:rFonts w:eastAsia="SimSun" w:cs="Mangal"/>
      <w:color w:val="A6A6A6"/>
      <w:kern w:val="1"/>
      <w:szCs w:val="24"/>
      <w:lang w:eastAsia="hi-IN" w:bidi="hi-IN"/>
    </w:rPr>
  </w:style>
  <w:style w:type="character" w:styleId="Hyperlink">
    <w:name w:val="Hyperlink"/>
    <w:uiPriority w:val="99"/>
    <w:rsid w:val="00217A7D"/>
    <w:rPr>
      <w:color w:val="0000FF"/>
      <w:u w:val="single"/>
    </w:rPr>
  </w:style>
  <w:style w:type="paragraph" w:styleId="ListParagraph">
    <w:name w:val="List Paragraph"/>
    <w:basedOn w:val="Normal"/>
    <w:uiPriority w:val="34"/>
    <w:qFormat/>
    <w:rsid w:val="00217A7D"/>
    <w:pPr>
      <w:widowControl/>
      <w:suppressAutoHyphens w:val="0"/>
      <w:ind w:left="720"/>
    </w:pPr>
    <w:rPr>
      <w:rFonts w:ascii="CG Times" w:eastAsia="Times New Roman" w:hAnsi="CG Times" w:cs="Times New Roman"/>
      <w:kern w:val="0"/>
      <w:szCs w:val="20"/>
      <w:lang w:val="en-US" w:eastAsia="en-GB" w:bidi="ar-SA"/>
    </w:rPr>
  </w:style>
  <w:style w:type="paragraph" w:styleId="FootnoteText">
    <w:name w:val="footnote text"/>
    <w:basedOn w:val="Normal"/>
    <w:link w:val="FootnoteTextChar"/>
    <w:uiPriority w:val="99"/>
    <w:semiHidden/>
    <w:unhideWhenUsed/>
    <w:rsid w:val="00217A7D"/>
    <w:pPr>
      <w:widowControl/>
      <w:suppressAutoHyphens w:val="0"/>
    </w:pPr>
    <w:rPr>
      <w:rFonts w:asciiTheme="minorHAnsi" w:eastAsiaTheme="minorHAnsi" w:hAnsiTheme="minorHAnsi" w:cstheme="minorBidi"/>
      <w:kern w:val="0"/>
      <w:sz w:val="20"/>
      <w:szCs w:val="20"/>
      <w:lang w:val="en-GB" w:eastAsia="en-US" w:bidi="ar-SA"/>
    </w:rPr>
  </w:style>
  <w:style w:type="character" w:customStyle="1" w:styleId="FootnoteTextChar">
    <w:name w:val="Footnote Text Char"/>
    <w:basedOn w:val="DefaultParagraphFont"/>
    <w:link w:val="FootnoteText"/>
    <w:uiPriority w:val="99"/>
    <w:semiHidden/>
    <w:rsid w:val="00217A7D"/>
    <w:rPr>
      <w:sz w:val="20"/>
      <w:szCs w:val="20"/>
      <w:lang w:val="en-GB"/>
    </w:rPr>
  </w:style>
  <w:style w:type="character" w:styleId="FootnoteReference">
    <w:name w:val="footnote reference"/>
    <w:basedOn w:val="DefaultParagraphFont"/>
    <w:uiPriority w:val="99"/>
    <w:semiHidden/>
    <w:unhideWhenUsed/>
    <w:rsid w:val="00217A7D"/>
    <w:rPr>
      <w:vertAlign w:val="superscript"/>
    </w:rPr>
  </w:style>
  <w:style w:type="paragraph" w:customStyle="1" w:styleId="GDPRApisParts">
    <w:name w:val="GDPR_Apis_Parts"/>
    <w:basedOn w:val="Normal"/>
    <w:qFormat/>
    <w:rsid w:val="00217A7D"/>
    <w:pPr>
      <w:widowControl/>
      <w:numPr>
        <w:numId w:val="3"/>
      </w:numPr>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paragraph" w:customStyle="1" w:styleId="SGDPRRegister1">
    <w:name w:val="S_GDPR_Register1"/>
    <w:basedOn w:val="Normal"/>
    <w:link w:val="SGDPRRegister1Char"/>
    <w:qFormat/>
    <w:rsid w:val="00E86330"/>
    <w:pPr>
      <w:numPr>
        <w:numId w:val="1"/>
      </w:numPr>
      <w:spacing w:after="120"/>
      <w:ind w:left="851" w:hanging="425"/>
    </w:pPr>
    <w:rPr>
      <w:rFonts w:ascii="Arial" w:hAnsi="Arial" w:cs="Arial"/>
      <w:color w:val="A6A6A6" w:themeColor="background1" w:themeShade="A6"/>
      <w:sz w:val="22"/>
      <w:szCs w:val="22"/>
    </w:rPr>
  </w:style>
  <w:style w:type="paragraph" w:customStyle="1" w:styleId="SGDPRRegister2">
    <w:name w:val="S_GDPR_Register2"/>
    <w:basedOn w:val="SGDPRRegister1"/>
    <w:next w:val="Normal"/>
    <w:link w:val="SGDPRRegister2Char"/>
    <w:qFormat/>
    <w:rsid w:val="002638A9"/>
  </w:style>
  <w:style w:type="character" w:customStyle="1" w:styleId="SGDPRRegister1Char">
    <w:name w:val="S_GDPR_Register1 Char"/>
    <w:basedOn w:val="DefaultParagraphFont"/>
    <w:link w:val="SGDPRRegister1"/>
    <w:rsid w:val="00E86330"/>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Normal"/>
    <w:link w:val="SGDPRRegister3Char"/>
    <w:qFormat/>
    <w:rsid w:val="004E1541"/>
  </w:style>
  <w:style w:type="character" w:customStyle="1" w:styleId="SGDPRRegister2Char">
    <w:name w:val="S_GDPR_Register2 Char"/>
    <w:basedOn w:val="SGDPRRegister1Char"/>
    <w:link w:val="SGDPRRegister2"/>
    <w:rsid w:val="002638A9"/>
    <w:rPr>
      <w:rFonts w:ascii="Arial" w:eastAsia="SimSun" w:hAnsi="Arial" w:cs="Arial"/>
      <w:color w:val="A6A6A6" w:themeColor="background1" w:themeShade="A6"/>
      <w:kern w:val="1"/>
      <w:lang w:eastAsia="hi-IN" w:bidi="hi-IN"/>
    </w:rPr>
  </w:style>
  <w:style w:type="paragraph" w:customStyle="1" w:styleId="SGDPRRegister4">
    <w:name w:val="S_GDPR_Register4"/>
    <w:basedOn w:val="SGDPRRegister1"/>
    <w:next w:val="Normal"/>
    <w:link w:val="SGDPRRegister4Char"/>
    <w:qFormat/>
    <w:rsid w:val="004E1541"/>
  </w:style>
  <w:style w:type="character" w:customStyle="1" w:styleId="SGDPRRegister3Char">
    <w:name w:val="S_GDPR_Register3 Char"/>
    <w:basedOn w:val="SGDPRRegister1Char"/>
    <w:link w:val="SGDPRRegister3"/>
    <w:rsid w:val="006E7FDD"/>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D517EA"/>
    <w:rPr>
      <w:rFonts w:ascii="Arial" w:eastAsia="SimSun" w:hAnsi="Arial" w:cs="Arial"/>
      <w:color w:val="A6A6A6" w:themeColor="background1" w:themeShade="A6"/>
      <w:kern w:val="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93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5</Pages>
  <Words>1291</Words>
  <Characters>7364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ПРОЦЕДУРА ЗА УПРАВЛЕНИЕ НА ИСКАНИЯТА ОТ СУБЕКТИТЕ</vt:lpstr>
    </vt:vector>
  </TitlesOfParts>
  <Company/>
  <LinksUpToDate>false</LinksUpToDate>
  <CharactersWithSpaces>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Ivan Svirkov</cp:lastModifiedBy>
  <cp:revision>3</cp:revision>
  <cp:lastPrinted>2019-04-01T07:19:00Z</cp:lastPrinted>
  <dcterms:created xsi:type="dcterms:W3CDTF">2018-03-08T08:21:00Z</dcterms:created>
  <dcterms:modified xsi:type="dcterms:W3CDTF">2021-04-22T06:36:00Z</dcterms:modified>
</cp:coreProperties>
</file>